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934" w:rsidRPr="00303331" w:rsidRDefault="00E15934" w:rsidP="00813DB6">
      <w:pPr>
        <w:spacing w:after="0" w:line="240" w:lineRule="auto"/>
        <w:jc w:val="center"/>
        <w:rPr>
          <w:rFonts w:ascii="Monotype Corsiva" w:hAnsi="Monotype Corsiva" w:cs="Times New Roman"/>
          <w:b/>
          <w:sz w:val="56"/>
          <w:szCs w:val="28"/>
        </w:rPr>
      </w:pPr>
      <w:r w:rsidRPr="00303331">
        <w:rPr>
          <w:rFonts w:ascii="Monotype Corsiva" w:hAnsi="Monotype Corsiva" w:cs="Times New Roman"/>
          <w:b/>
          <w:color w:val="00B050"/>
          <w:sz w:val="56"/>
          <w:szCs w:val="28"/>
        </w:rPr>
        <w:t>З  М  І  С  Т</w:t>
      </w:r>
    </w:p>
    <w:p w:rsidR="00E15934" w:rsidRPr="00303331" w:rsidRDefault="00E15934" w:rsidP="00813DB6">
      <w:pPr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</w:p>
    <w:p w:rsidR="00E15934" w:rsidRPr="00303331" w:rsidRDefault="00E1593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>В С Т У П ……………………………………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>……..</w:t>
      </w:r>
    </w:p>
    <w:p w:rsidR="00E15934" w:rsidRPr="00303331" w:rsidRDefault="00E1593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</w:p>
    <w:p w:rsidR="00303331" w:rsidRDefault="00E1593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>Р о з д і л  І.</w:t>
      </w:r>
      <w:r w:rsidR="00813DB6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  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 xml:space="preserve">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КОРЕКЦІЙНО-РОЗВИВАЛЬНІ 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 xml:space="preserve"> </w:t>
      </w:r>
    </w:p>
    <w:p w:rsidR="00303331" w:rsidRDefault="00303331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  <w:lang w:val="uk-UA"/>
        </w:rPr>
        <w:t xml:space="preserve">                       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ІГРИ В СИСТЕМІ НАВЧАННЯ </w:t>
      </w:r>
      <w:r>
        <w:rPr>
          <w:rFonts w:ascii="Times New Roman" w:hAnsi="Times New Roman" w:cs="Times New Roman"/>
          <w:sz w:val="44"/>
          <w:szCs w:val="28"/>
          <w:lang w:val="uk-UA"/>
        </w:rPr>
        <w:t xml:space="preserve"> </w:t>
      </w:r>
    </w:p>
    <w:p w:rsidR="00303331" w:rsidRDefault="00303331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  <w:lang w:val="uk-UA"/>
        </w:rPr>
        <w:t xml:space="preserve">                       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МОЛОДШИХ ШКОЛЯРІВ </w:t>
      </w:r>
      <w:r>
        <w:rPr>
          <w:rFonts w:ascii="Times New Roman" w:hAnsi="Times New Roman" w:cs="Times New Roman"/>
          <w:sz w:val="44"/>
          <w:szCs w:val="28"/>
          <w:lang w:val="uk-UA"/>
        </w:rPr>
        <w:t xml:space="preserve"> </w:t>
      </w:r>
    </w:p>
    <w:p w:rsidR="00E15934" w:rsidRPr="00303331" w:rsidRDefault="00303331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  <w:lang w:val="uk-UA"/>
        </w:rPr>
        <w:t xml:space="preserve">                       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СПЕЦІАЛЬНОЇ </w:t>
      </w:r>
      <w:r w:rsidR="00813DB6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>ШКОЛИ</w:t>
      </w:r>
      <w:r w:rsidR="006D489A" w:rsidRPr="00303331">
        <w:rPr>
          <w:rFonts w:ascii="Times New Roman" w:hAnsi="Times New Roman" w:cs="Times New Roman"/>
          <w:sz w:val="44"/>
          <w:szCs w:val="28"/>
        </w:rPr>
        <w:t xml:space="preserve"> </w:t>
      </w:r>
      <w:r>
        <w:rPr>
          <w:rFonts w:ascii="Times New Roman" w:hAnsi="Times New Roman" w:cs="Times New Roman"/>
          <w:sz w:val="44"/>
          <w:szCs w:val="28"/>
          <w:lang w:val="uk-UA"/>
        </w:rPr>
        <w:t>………..</w:t>
      </w:r>
    </w:p>
    <w:p w:rsidR="00E15934" w:rsidRPr="00303331" w:rsidRDefault="00E1593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</w:p>
    <w:p w:rsidR="00303331" w:rsidRDefault="00E1593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Р о з д і л  ІІ. 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КОРЕКЦІЙНО-РОЗВИВАЛЬНІ 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 xml:space="preserve"> </w:t>
      </w:r>
    </w:p>
    <w:p w:rsidR="006D489A" w:rsidRPr="00303331" w:rsidRDefault="00303331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  <w:lang w:val="uk-UA"/>
        </w:rPr>
        <w:t xml:space="preserve">                       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ІГРИ ЯК ЗАСОБИ РОЗВИТКУ          </w:t>
      </w:r>
    </w:p>
    <w:p w:rsidR="00303331" w:rsidRDefault="00813DB6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                     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ПІЗНАВАЛЬНОЇ АКТИВНОСТІ </w:t>
      </w:r>
    </w:p>
    <w:p w:rsidR="006D489A" w:rsidRPr="00303331" w:rsidRDefault="00303331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  <w:lang w:val="uk-UA"/>
        </w:rPr>
        <w:t xml:space="preserve">                         </w:t>
      </w:r>
      <w:r w:rsidR="006D489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МОЛОДШИХ ШКОЛЯРІВ </w:t>
      </w:r>
    </w:p>
    <w:p w:rsidR="00813DB6" w:rsidRPr="00303331" w:rsidRDefault="00813DB6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</w:p>
    <w:p w:rsidR="002B50BA" w:rsidRPr="00303331" w:rsidRDefault="00914DF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2.1. 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 xml:space="preserve">   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Поняття пізнавальної активності дитини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>…</w:t>
      </w:r>
    </w:p>
    <w:p w:rsidR="00813DB6" w:rsidRPr="00303331" w:rsidRDefault="00813DB6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</w:p>
    <w:p w:rsidR="00303331" w:rsidRDefault="00914DF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2.2. 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 xml:space="preserve">   </w:t>
      </w:r>
      <w:r w:rsidR="00813DB6" w:rsidRPr="00303331">
        <w:rPr>
          <w:rFonts w:ascii="Times New Roman" w:hAnsi="Times New Roman" w:cs="Times New Roman"/>
          <w:sz w:val="44"/>
          <w:szCs w:val="28"/>
          <w:lang w:val="uk-UA"/>
        </w:rPr>
        <w:t>Роль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 xml:space="preserve"> корекційно-розвивальних ігор у  </w:t>
      </w:r>
    </w:p>
    <w:p w:rsidR="002B50BA" w:rsidRPr="00303331" w:rsidRDefault="00303331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  <w:lang w:val="uk-UA"/>
        </w:rPr>
        <w:t xml:space="preserve">          </w:t>
      </w:r>
      <w:r w:rsidR="00813DB6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формуванні пізнавальної активності </w:t>
      </w:r>
    </w:p>
    <w:p w:rsidR="00813DB6" w:rsidRPr="00303331" w:rsidRDefault="00813DB6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      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 xml:space="preserve">   </w:t>
      </w:r>
      <w:r w:rsidR="006562CA" w:rsidRPr="00303331">
        <w:rPr>
          <w:rFonts w:ascii="Times New Roman" w:hAnsi="Times New Roman" w:cs="Times New Roman"/>
          <w:sz w:val="44"/>
          <w:szCs w:val="28"/>
          <w:lang w:val="uk-UA"/>
        </w:rPr>
        <w:t>дитини з особливими освітніми потребами</w:t>
      </w:r>
    </w:p>
    <w:p w:rsidR="00813DB6" w:rsidRPr="00303331" w:rsidRDefault="00813DB6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</w:p>
    <w:p w:rsidR="00303331" w:rsidRDefault="002B50BA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>Р о з д і л  І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І</w:t>
      </w:r>
      <w:r w:rsidRPr="00303331">
        <w:rPr>
          <w:rFonts w:ascii="Times New Roman" w:hAnsi="Times New Roman" w:cs="Times New Roman"/>
          <w:sz w:val="44"/>
          <w:szCs w:val="28"/>
        </w:rPr>
        <w:t xml:space="preserve">І.   </w:t>
      </w:r>
      <w:r w:rsidR="006562C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ВИКОРИСТАННЯ ІГОР В </w:t>
      </w:r>
    </w:p>
    <w:p w:rsidR="006562CA" w:rsidRPr="00303331" w:rsidRDefault="00303331" w:rsidP="00813DB6">
      <w:pPr>
        <w:spacing w:after="0" w:line="240" w:lineRule="auto"/>
        <w:rPr>
          <w:rFonts w:ascii="Times New Roman" w:eastAsia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  <w:lang w:val="uk-UA"/>
        </w:rPr>
        <w:t xml:space="preserve">                           </w:t>
      </w:r>
      <w:r w:rsidR="006562CA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ОСВІТНЬОМУ ПРОЦЕСІ </w:t>
      </w:r>
    </w:p>
    <w:p w:rsidR="002B50BA" w:rsidRPr="00303331" w:rsidRDefault="006562CA" w:rsidP="00813DB6">
      <w:pPr>
        <w:spacing w:after="0" w:line="240" w:lineRule="auto"/>
        <w:rPr>
          <w:rFonts w:ascii="Times New Roman" w:eastAsia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eastAsia="Times New Roman" w:hAnsi="Times New Roman" w:cs="Times New Roman"/>
          <w:sz w:val="44"/>
          <w:szCs w:val="28"/>
          <w:lang w:val="uk-UA"/>
        </w:rPr>
        <w:t xml:space="preserve">                          </w:t>
      </w:r>
      <w:r w:rsidR="006D489A" w:rsidRPr="00303331">
        <w:rPr>
          <w:rFonts w:ascii="Times New Roman" w:eastAsia="Times New Roman" w:hAnsi="Times New Roman" w:cs="Times New Roman"/>
          <w:sz w:val="44"/>
          <w:szCs w:val="28"/>
        </w:rPr>
        <w:t>(з досвіду роботи вчителя)</w:t>
      </w:r>
    </w:p>
    <w:p w:rsidR="00E15934" w:rsidRPr="00303331" w:rsidRDefault="00E1593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</w:p>
    <w:p w:rsidR="00E15934" w:rsidRPr="00303331" w:rsidRDefault="00E15934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>В И С</w:t>
      </w:r>
      <w:r w:rsidR="00303331">
        <w:rPr>
          <w:rFonts w:ascii="Times New Roman" w:hAnsi="Times New Roman" w:cs="Times New Roman"/>
          <w:sz w:val="44"/>
          <w:szCs w:val="28"/>
        </w:rPr>
        <w:t xml:space="preserve"> Н О В К И …………………………………</w:t>
      </w:r>
      <w:r w:rsidR="00303331">
        <w:rPr>
          <w:rFonts w:ascii="Times New Roman" w:hAnsi="Times New Roman" w:cs="Times New Roman"/>
          <w:sz w:val="44"/>
          <w:szCs w:val="28"/>
          <w:lang w:val="uk-UA"/>
        </w:rPr>
        <w:t>.</w:t>
      </w:r>
    </w:p>
    <w:p w:rsidR="00E15934" w:rsidRDefault="00303331" w:rsidP="005B34EF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28"/>
        </w:rPr>
        <w:t xml:space="preserve">Л І Т Е Р А Т </w:t>
      </w:r>
      <w:r>
        <w:rPr>
          <w:rFonts w:ascii="Times New Roman" w:hAnsi="Times New Roman" w:cs="Times New Roman"/>
          <w:sz w:val="44"/>
          <w:szCs w:val="28"/>
          <w:lang w:val="uk-UA"/>
        </w:rPr>
        <w:t>УРА………………………………….</w:t>
      </w:r>
      <w:r w:rsidR="00E15934" w:rsidRPr="00303331">
        <w:rPr>
          <w:rFonts w:ascii="Times New Roman" w:hAnsi="Times New Roman" w:cs="Times New Roman"/>
          <w:sz w:val="44"/>
          <w:szCs w:val="28"/>
        </w:rPr>
        <w:t xml:space="preserve"> </w:t>
      </w:r>
      <w:r>
        <w:rPr>
          <w:rFonts w:ascii="Times New Roman" w:hAnsi="Times New Roman" w:cs="Times New Roman"/>
          <w:sz w:val="44"/>
          <w:szCs w:val="28"/>
          <w:lang w:val="uk-UA"/>
        </w:rPr>
        <w:t>ДОДАТКИ………………………………………….</w:t>
      </w:r>
      <w:r w:rsidR="00E15934" w:rsidRPr="00303331">
        <w:rPr>
          <w:rFonts w:ascii="Times New Roman" w:hAnsi="Times New Roman" w:cs="Times New Roman"/>
          <w:sz w:val="44"/>
          <w:szCs w:val="28"/>
        </w:rPr>
        <w:t xml:space="preserve"> </w:t>
      </w:r>
    </w:p>
    <w:p w:rsidR="005B34EF" w:rsidRPr="005B34EF" w:rsidRDefault="005B34EF" w:rsidP="005B34EF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</w:p>
    <w:p w:rsidR="00E15934" w:rsidRPr="00303331" w:rsidRDefault="00E15934" w:rsidP="00813DB6">
      <w:pPr>
        <w:pStyle w:val="a6"/>
        <w:jc w:val="center"/>
        <w:rPr>
          <w:rFonts w:ascii="Monotype Corsiva" w:hAnsi="Monotype Corsiva"/>
          <w:b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/>
          <w:b/>
          <w:color w:val="00B050"/>
          <w:sz w:val="56"/>
          <w:szCs w:val="28"/>
          <w:lang w:val="uk-UA"/>
        </w:rPr>
        <w:lastRenderedPageBreak/>
        <w:t xml:space="preserve">В С Т У П </w:t>
      </w:r>
    </w:p>
    <w:p w:rsidR="00E15934" w:rsidRPr="00303331" w:rsidRDefault="00E15934" w:rsidP="005B34EF">
      <w:pPr>
        <w:pStyle w:val="a6"/>
        <w:jc w:val="both"/>
        <w:rPr>
          <w:rFonts w:ascii="Times New Roman" w:hAnsi="Times New Roman"/>
          <w:sz w:val="44"/>
          <w:szCs w:val="28"/>
          <w:lang w:val="uk-UA"/>
        </w:rPr>
      </w:pPr>
      <w:r w:rsidRPr="00303331">
        <w:rPr>
          <w:rFonts w:ascii="Times New Roman" w:hAnsi="Times New Roman"/>
          <w:sz w:val="44"/>
          <w:szCs w:val="28"/>
          <w:lang w:val="uk-UA"/>
        </w:rPr>
        <w:t xml:space="preserve">  </w:t>
      </w:r>
      <w:r w:rsidR="006562CA" w:rsidRPr="00303331">
        <w:rPr>
          <w:rFonts w:ascii="Times New Roman" w:hAnsi="Times New Roman"/>
          <w:sz w:val="44"/>
          <w:szCs w:val="28"/>
          <w:lang w:val="uk-UA"/>
        </w:rPr>
        <w:t xml:space="preserve">  </w:t>
      </w:r>
      <w:r w:rsidRPr="00303331">
        <w:rPr>
          <w:rFonts w:ascii="Times New Roman" w:hAnsi="Times New Roman"/>
          <w:sz w:val="44"/>
          <w:szCs w:val="28"/>
          <w:lang w:val="uk-UA"/>
        </w:rPr>
        <w:t>Суспільно-політичні зміни, які відбуваються не лише у нашій державі, а й у світі, висувають на перший план одне з найважливіших  соціальних замовлень –виховання особистості як свідомого, активного суб’єкта, здатного творити, змінювати, удосконалювати навколишній світ і себе в ньому.</w:t>
      </w:r>
    </w:p>
    <w:p w:rsidR="00E15934" w:rsidRPr="00303331" w:rsidRDefault="00E15934" w:rsidP="005B34EF">
      <w:pPr>
        <w:pStyle w:val="a6"/>
        <w:jc w:val="both"/>
        <w:rPr>
          <w:rFonts w:ascii="Times New Roman" w:hAnsi="Times New Roman"/>
          <w:sz w:val="44"/>
          <w:szCs w:val="28"/>
          <w:lang w:val="uk-UA"/>
        </w:rPr>
      </w:pPr>
      <w:r w:rsidRPr="00303331">
        <w:rPr>
          <w:rFonts w:ascii="Times New Roman" w:hAnsi="Times New Roman"/>
          <w:sz w:val="44"/>
          <w:szCs w:val="28"/>
          <w:lang w:val="uk-UA"/>
        </w:rPr>
        <w:t xml:space="preserve">       Реалізація цих завдань надзвичайно важлива для всіх дітей, але особливого значення й актуальності вона набуває для дітей із проблемами у розвитку, адже саме суб’єктна активність забезпечує їй можливість опанувати вміння, необхідні для успішного самостійного життя в суспільстві.</w:t>
      </w:r>
    </w:p>
    <w:p w:rsidR="00E15934" w:rsidRPr="00303331" w:rsidRDefault="00ED0138" w:rsidP="005B34EF">
      <w:pPr>
        <w:pStyle w:val="a6"/>
        <w:tabs>
          <w:tab w:val="left" w:pos="1134"/>
        </w:tabs>
        <w:ind w:firstLine="567"/>
        <w:jc w:val="both"/>
        <w:rPr>
          <w:rFonts w:ascii="Times New Roman" w:hAnsi="Times New Roman"/>
          <w:sz w:val="44"/>
          <w:szCs w:val="28"/>
          <w:lang w:val="uk-UA"/>
        </w:rPr>
      </w:pPr>
      <w:r>
        <w:rPr>
          <w:rFonts w:ascii="Times New Roman" w:hAnsi="Times New Roman"/>
          <w:noProof/>
          <w:sz w:val="44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692150</wp:posOffset>
            </wp:positionV>
            <wp:extent cx="2253615" cy="3513455"/>
            <wp:effectExtent l="228600" t="190500" r="203835" b="163195"/>
            <wp:wrapSquare wrapText="bothSides"/>
            <wp:docPr id="19" name="Рисунок 9" descr="C:\Users\User\Desktop\Фото з телефону\IMG_20171020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з телефону\IMG_20171020_111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E15934" w:rsidRPr="00303331">
        <w:rPr>
          <w:rFonts w:ascii="Times New Roman" w:hAnsi="Times New Roman"/>
          <w:sz w:val="44"/>
          <w:szCs w:val="28"/>
          <w:lang w:val="uk-UA"/>
        </w:rPr>
        <w:t xml:space="preserve">Діти із </w:t>
      </w:r>
      <w:r w:rsidR="00CD1543" w:rsidRPr="00303331">
        <w:rPr>
          <w:rFonts w:ascii="Times New Roman" w:hAnsi="Times New Roman"/>
          <w:sz w:val="44"/>
          <w:szCs w:val="28"/>
          <w:lang w:val="uk-UA"/>
        </w:rPr>
        <w:t>особливими освітніми потребами</w:t>
      </w:r>
      <w:r w:rsidR="00E15934" w:rsidRPr="00303331">
        <w:rPr>
          <w:rFonts w:ascii="Times New Roman" w:hAnsi="Times New Roman"/>
          <w:sz w:val="44"/>
          <w:szCs w:val="28"/>
          <w:lang w:val="uk-UA"/>
        </w:rPr>
        <w:t xml:space="preserve"> –це  особлива категорія дітей з органічними й функціональними порушеннями нервово-психічних процесів, що зумовлюють уповільненість темпу розвитку психіки дитини, що проявляється в недостатності загального запасу знань, нестійкості уваги, поверховості сприймання, ослабленій </w:t>
      </w:r>
      <w:r w:rsidR="00E15934" w:rsidRPr="00303331">
        <w:rPr>
          <w:rFonts w:ascii="Times New Roman" w:hAnsi="Times New Roman"/>
          <w:sz w:val="44"/>
          <w:szCs w:val="28"/>
          <w:lang w:val="uk-UA"/>
        </w:rPr>
        <w:lastRenderedPageBreak/>
        <w:t xml:space="preserve">пам'яті, незрілості мислення, швидкій втомлюваності під час пізнавальної діяльності.  </w:t>
      </w:r>
    </w:p>
    <w:p w:rsidR="00E1593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Учням спеціальної  школи притаманні недосконалість усіх видів сприймання, зокрема логічного мислення (аналізу, синтезу, встановлення причино-наслідкових зв’язків, моторики, емоційно-вольової сфери). </w:t>
      </w:r>
      <w:r w:rsidRPr="00303331">
        <w:rPr>
          <w:rFonts w:ascii="Times New Roman" w:hAnsi="Times New Roman" w:cs="Times New Roman"/>
          <w:sz w:val="44"/>
          <w:szCs w:val="28"/>
        </w:rPr>
        <w:t>Особливо ускладнює процес опанування молодшими школярами знань недосконалість їхніх зорових сприймань (зорового аналізу і синтезу).</w:t>
      </w:r>
    </w:p>
    <w:p w:rsidR="00E1593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Успіх засвоєння навчального  матеріалу такими учнями залежить від урахування особливостей пізнавальних процесів кожної дитини та складу колективу класу.</w:t>
      </w:r>
    </w:p>
    <w:p w:rsidR="00E1593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У молодших класах закладається основа знань, умінь та практичних навичок, необхідних для подальшого навчання дітей, тому роль початкової школи в успішному опануванні навчальним  знаннями та вміннями  вирішальна.</w:t>
      </w:r>
    </w:p>
    <w:p w:rsidR="00E15934" w:rsidRPr="00303331" w:rsidRDefault="00E15934" w:rsidP="005B34EF">
      <w:pPr>
        <w:pStyle w:val="a6"/>
        <w:tabs>
          <w:tab w:val="left" w:pos="1134"/>
        </w:tabs>
        <w:ind w:firstLine="567"/>
        <w:jc w:val="both"/>
        <w:rPr>
          <w:rFonts w:ascii="Times New Roman" w:hAnsi="Times New Roman"/>
          <w:sz w:val="44"/>
          <w:szCs w:val="28"/>
          <w:lang w:val="uk-UA"/>
        </w:rPr>
      </w:pPr>
      <w:r w:rsidRPr="00303331">
        <w:rPr>
          <w:rFonts w:ascii="Times New Roman" w:hAnsi="Times New Roman"/>
          <w:sz w:val="44"/>
          <w:szCs w:val="28"/>
          <w:lang w:val="uk-UA"/>
        </w:rPr>
        <w:t xml:space="preserve">Діти </w:t>
      </w:r>
      <w:r w:rsidR="00243D79" w:rsidRPr="00303331">
        <w:rPr>
          <w:rFonts w:ascii="Times New Roman" w:hAnsi="Times New Roman"/>
          <w:sz w:val="44"/>
          <w:szCs w:val="28"/>
          <w:lang w:val="uk-UA"/>
        </w:rPr>
        <w:t>з інтелектуальною недостатністю</w:t>
      </w:r>
      <w:r w:rsidRPr="00303331">
        <w:rPr>
          <w:rFonts w:ascii="Times New Roman" w:hAnsi="Times New Roman"/>
          <w:sz w:val="44"/>
          <w:szCs w:val="28"/>
          <w:lang w:val="uk-UA"/>
        </w:rPr>
        <w:t xml:space="preserve"> потребують спеціально організованих умов навчання і виховання, а також корекції пізнавальної сфери. </w:t>
      </w:r>
    </w:p>
    <w:p w:rsidR="00E1593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Найефективнішим способом подолання труднощів у розвитку навчальних здібностей  учнів з особливими потребами є використання корекційно-розвивальних ігор на уроці.</w:t>
      </w:r>
    </w:p>
    <w:p w:rsidR="00E15934" w:rsidRPr="00303331" w:rsidRDefault="00E15934" w:rsidP="005B34EF">
      <w:pPr>
        <w:pStyle w:val="a6"/>
        <w:tabs>
          <w:tab w:val="left" w:pos="1134"/>
        </w:tabs>
        <w:ind w:firstLine="567"/>
        <w:jc w:val="both"/>
        <w:rPr>
          <w:rFonts w:ascii="Times New Roman" w:hAnsi="Times New Roman"/>
          <w:sz w:val="44"/>
          <w:szCs w:val="28"/>
          <w:lang w:val="uk-UA"/>
        </w:rPr>
      </w:pPr>
      <w:r w:rsidRPr="00303331">
        <w:rPr>
          <w:rFonts w:ascii="Times New Roman" w:hAnsi="Times New Roman"/>
          <w:sz w:val="44"/>
          <w:szCs w:val="28"/>
          <w:lang w:val="uk-UA"/>
        </w:rPr>
        <w:lastRenderedPageBreak/>
        <w:t xml:space="preserve">Саме тому </w:t>
      </w:r>
      <w:r w:rsidR="001D3A80" w:rsidRPr="00303331">
        <w:rPr>
          <w:rFonts w:ascii="Times New Roman" w:hAnsi="Times New Roman"/>
          <w:sz w:val="44"/>
          <w:szCs w:val="28"/>
          <w:lang w:val="uk-UA"/>
        </w:rPr>
        <w:t>аналіз мого</w:t>
      </w:r>
      <w:r w:rsidRPr="00303331">
        <w:rPr>
          <w:rFonts w:ascii="Times New Roman" w:hAnsi="Times New Roman"/>
          <w:sz w:val="44"/>
          <w:szCs w:val="28"/>
          <w:lang w:val="uk-UA"/>
        </w:rPr>
        <w:t xml:space="preserve"> досвіду </w:t>
      </w:r>
      <w:r w:rsidR="001D3A80" w:rsidRPr="00303331">
        <w:rPr>
          <w:rFonts w:ascii="Times New Roman" w:hAnsi="Times New Roman"/>
          <w:sz w:val="44"/>
          <w:szCs w:val="28"/>
          <w:lang w:val="uk-UA"/>
        </w:rPr>
        <w:t>присвячений</w:t>
      </w:r>
      <w:r w:rsidRPr="00303331">
        <w:rPr>
          <w:rFonts w:ascii="Times New Roman" w:hAnsi="Times New Roman"/>
          <w:sz w:val="44"/>
          <w:szCs w:val="28"/>
          <w:lang w:val="uk-UA"/>
        </w:rPr>
        <w:t xml:space="preserve"> </w:t>
      </w:r>
      <w:r w:rsidR="00E3160B" w:rsidRPr="00303331">
        <w:rPr>
          <w:rFonts w:ascii="Times New Roman" w:hAnsi="Times New Roman"/>
          <w:sz w:val="44"/>
          <w:szCs w:val="28"/>
          <w:lang w:val="uk-UA"/>
        </w:rPr>
        <w:t>р</w:t>
      </w:r>
      <w:r w:rsidR="001D3A80" w:rsidRPr="00303331">
        <w:rPr>
          <w:rFonts w:ascii="Times New Roman" w:hAnsi="Times New Roman"/>
          <w:sz w:val="44"/>
          <w:szCs w:val="28"/>
        </w:rPr>
        <w:t>ол</w:t>
      </w:r>
      <w:r w:rsidR="001D3A80" w:rsidRPr="00303331">
        <w:rPr>
          <w:rFonts w:ascii="Times New Roman" w:hAnsi="Times New Roman"/>
          <w:sz w:val="44"/>
          <w:szCs w:val="28"/>
          <w:lang w:val="uk-UA"/>
        </w:rPr>
        <w:t>і</w:t>
      </w:r>
      <w:r w:rsidRPr="00303331">
        <w:rPr>
          <w:rFonts w:ascii="Times New Roman" w:hAnsi="Times New Roman"/>
          <w:sz w:val="44"/>
          <w:szCs w:val="28"/>
        </w:rPr>
        <w:t xml:space="preserve"> корекційно-розвивальних ігор у підвищенні пізнавальної активності молодших школярів</w:t>
      </w:r>
      <w:r w:rsidR="00E3160B" w:rsidRPr="00303331">
        <w:rPr>
          <w:rFonts w:ascii="Times New Roman" w:hAnsi="Times New Roman"/>
          <w:sz w:val="44"/>
          <w:szCs w:val="28"/>
          <w:lang w:val="uk-UA"/>
        </w:rPr>
        <w:t xml:space="preserve">. </w:t>
      </w:r>
      <w:r w:rsidRPr="00303331">
        <w:rPr>
          <w:rFonts w:ascii="Times New Roman" w:hAnsi="Times New Roman"/>
          <w:sz w:val="44"/>
          <w:szCs w:val="28"/>
        </w:rPr>
        <w:t xml:space="preserve"> </w:t>
      </w:r>
    </w:p>
    <w:p w:rsidR="00E1593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За вмілого використання гра стає незмінним помічником педагога. Бо у грі діти перевіряють свою силу, спритність, у них виникає бажання фантазувати. Гра дарує щохвилинну радість, задовольняє потреби, а ще спрямована в майбутнє, бо під час гри у дітей формуються вміння, здібності, необхідні їм для виконання соціальних, професійних функцій у майбутньому. І скрізь, де є гра панує радісне дитяче життя.</w:t>
      </w:r>
    </w:p>
    <w:p w:rsidR="00E1593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Сучасне дидактика, звертаючись до ігрових форм навчання на уроках, вбачає в них можливості ефективної взаємодії педагога й учнів, продуктивної форми їх спілкування з властивими їх елементами змагання, непідробної цікавості.</w:t>
      </w:r>
    </w:p>
    <w:p w:rsidR="00E1593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У процесі гри в учнів виробляється звичка зосереджуватися, самостійно думати, розвивати увагу. Захопившись грою, діти не помічають, що навчаються, до активної діяльності залучаються навіть найпасивніші учні.</w:t>
      </w:r>
    </w:p>
    <w:p w:rsidR="00914DF4" w:rsidRPr="00303331" w:rsidRDefault="00E1593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Використання на уроках корекційно-розвивальних ігор робить процес навчання цікавим, створює у дітей бадьорий настрій, полегшує засвоєння навчального матеріалу. Різноманітні ігрові дії, за допомогою яких </w:t>
      </w:r>
      <w:r w:rsidRPr="00303331">
        <w:rPr>
          <w:rFonts w:ascii="Times New Roman" w:hAnsi="Times New Roman" w:cs="Times New Roman"/>
          <w:sz w:val="44"/>
          <w:szCs w:val="28"/>
        </w:rPr>
        <w:lastRenderedPageBreak/>
        <w:t xml:space="preserve">розв’язується те чи інше розумове завдання, підтримують і посилюють інтерес до навчального предмета. </w:t>
      </w:r>
    </w:p>
    <w:p w:rsidR="00914DF4" w:rsidRDefault="00914DF4" w:rsidP="005B34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eastAsia="Times New Roman" w:hAnsi="Times New Roman" w:cs="Times New Roman"/>
          <w:sz w:val="44"/>
          <w:szCs w:val="28"/>
        </w:rPr>
        <w:t>Видатний педагог Василь Олександрович Сухомлинський промовив фразу, яка стала основою всього того, що містить у собі гра. Він ніби закликав: «</w:t>
      </w:r>
      <w:r w:rsidRPr="00303331">
        <w:rPr>
          <w:rFonts w:ascii="Times New Roman" w:eastAsia="Times New Roman" w:hAnsi="Times New Roman" w:cs="Times New Roman"/>
          <w:iCs/>
          <w:sz w:val="44"/>
          <w:szCs w:val="28"/>
        </w:rPr>
        <w:t>Навчайте  граючись, а граючись навчайте».</w:t>
      </w:r>
      <w:r w:rsidRPr="00303331">
        <w:rPr>
          <w:rFonts w:ascii="Times New Roman" w:eastAsia="Times New Roman" w:hAnsi="Times New Roman" w:cs="Times New Roman"/>
          <w:sz w:val="44"/>
          <w:szCs w:val="28"/>
        </w:rPr>
        <w:t> Ось такий простий вираз, а містить у собі неабияку таємницю, яку Сухомлинський пропонує розкрити перед дітьми.</w:t>
      </w:r>
    </w:p>
    <w:p w:rsidR="00ED0138" w:rsidRPr="00ED0138" w:rsidRDefault="00ED0138" w:rsidP="005B34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220345</wp:posOffset>
            </wp:positionV>
            <wp:extent cx="5727700" cy="4307205"/>
            <wp:effectExtent l="228600" t="190500" r="215900" b="169545"/>
            <wp:wrapNone/>
            <wp:docPr id="2" name="Рисунок 4" descr="C:\Users\User\Desktop\Фото з телефону\IMG_20170901_11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 телефону\IMG_20170901_111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F20B1" w:rsidRPr="00303331" w:rsidRDefault="00ED0138" w:rsidP="006562C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173899</wp:posOffset>
            </wp:positionH>
            <wp:positionV relativeFrom="paragraph">
              <wp:posOffset>3380105</wp:posOffset>
            </wp:positionV>
            <wp:extent cx="5538652" cy="1946366"/>
            <wp:effectExtent l="0" t="0" r="0" b="0"/>
            <wp:wrapNone/>
            <wp:docPr id="20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52" cy="194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934" w:rsidRPr="00303331">
        <w:rPr>
          <w:rFonts w:ascii="Times New Roman" w:hAnsi="Times New Roman" w:cs="Times New Roman"/>
          <w:sz w:val="44"/>
          <w:szCs w:val="28"/>
        </w:rPr>
        <w:br w:type="page"/>
      </w:r>
    </w:p>
    <w:p w:rsidR="006562CA" w:rsidRPr="00303331" w:rsidRDefault="00E15934" w:rsidP="00813DB6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b/>
          <w:noProof/>
          <w:color w:val="00B050"/>
          <w:sz w:val="56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-243840</wp:posOffset>
            </wp:positionV>
            <wp:extent cx="1543050" cy="1666875"/>
            <wp:effectExtent l="19050" t="0" r="0" b="0"/>
            <wp:wrapTight wrapText="bothSides">
              <wp:wrapPolygon edited="0">
                <wp:start x="9333" y="247"/>
                <wp:lineTo x="6667" y="494"/>
                <wp:lineTo x="3200" y="2715"/>
                <wp:lineTo x="2667" y="4937"/>
                <wp:lineTo x="2933" y="8146"/>
                <wp:lineTo x="1600" y="13824"/>
                <wp:lineTo x="2400" y="16046"/>
                <wp:lineTo x="-267" y="17527"/>
                <wp:lineTo x="-267" y="19502"/>
                <wp:lineTo x="800" y="20242"/>
                <wp:lineTo x="4533" y="21230"/>
                <wp:lineTo x="5867" y="21230"/>
                <wp:lineTo x="9067" y="21230"/>
                <wp:lineTo x="10400" y="21230"/>
                <wp:lineTo x="21067" y="20242"/>
                <wp:lineTo x="21333" y="19995"/>
                <wp:lineTo x="21333" y="17280"/>
                <wp:lineTo x="21067" y="16046"/>
                <wp:lineTo x="19200" y="12096"/>
                <wp:lineTo x="19200" y="6912"/>
                <wp:lineTo x="17867" y="5678"/>
                <wp:lineTo x="14667" y="4197"/>
                <wp:lineTo x="13067" y="1234"/>
                <wp:lineTo x="12267" y="247"/>
                <wp:lineTo x="9333" y="247"/>
              </wp:wrapPolygon>
            </wp:wrapTight>
            <wp:docPr id="10" name="Рисунок 4" descr="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31">
        <w:rPr>
          <w:rFonts w:ascii="Monotype Corsiva" w:hAnsi="Monotype Corsiva" w:cs="Times New Roman"/>
          <w:b/>
          <w:color w:val="00B050"/>
          <w:sz w:val="56"/>
          <w:szCs w:val="40"/>
        </w:rPr>
        <w:t>І.</w:t>
      </w:r>
      <w:r w:rsidRPr="00303331">
        <w:rPr>
          <w:rFonts w:ascii="Monotype Corsiva" w:hAnsi="Monotype Corsiva" w:cs="Times New Roman"/>
          <w:b/>
          <w:color w:val="00B050"/>
          <w:sz w:val="72"/>
          <w:szCs w:val="28"/>
        </w:rPr>
        <w:t xml:space="preserve">   </w:t>
      </w:r>
      <w:r w:rsidR="00914DF4" w:rsidRPr="00303331"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  <w:t xml:space="preserve">КОРЕКЦІЙНО-РОЗВИВАЛЬНІ ІГРИ </w:t>
      </w:r>
    </w:p>
    <w:p w:rsidR="00E15934" w:rsidRPr="00303331" w:rsidRDefault="00914DF4" w:rsidP="00813DB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  <w:t>В СИСТЕМІ НАВЧАННЯ МОЛОДШИХ ШКОЛЯРІВ СПЕЦІАЛЬНОЇ ШКОЛИ</w:t>
      </w:r>
    </w:p>
    <w:p w:rsidR="006604CB" w:rsidRPr="00303331" w:rsidRDefault="00914DF4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eastAsia="Times New Roman" w:hAnsi="Times New Roman" w:cs="Times New Roman"/>
          <w:sz w:val="44"/>
          <w:szCs w:val="28"/>
          <w:lang w:val="uk-UA"/>
        </w:rPr>
        <w:t xml:space="preserve">    </w:t>
      </w:r>
      <w:r w:rsidR="006604CB" w:rsidRPr="00303331">
        <w:rPr>
          <w:rFonts w:ascii="Times New Roman" w:hAnsi="Times New Roman" w:cs="Times New Roman"/>
          <w:sz w:val="44"/>
          <w:szCs w:val="28"/>
        </w:rPr>
        <w:t>Головне завдання педагога-дефектолога –підготувати своїх учнів до подальшого навчання у старшій школі, суспільно-корисної праці, самостійного життя. Для цього необхідна повна корекція та компенсація дефектів розвитку, максимальне наближення всього психічного розвитку до нормального стану. Вирішальна роль у запобіганні порушенням розумового розвитку полягає у ранньому початку корекційно-виховної роботи, аби уникнути вторинних дефектів розвитку.</w:t>
      </w:r>
    </w:p>
    <w:p w:rsidR="006604CB" w:rsidRPr="00303331" w:rsidRDefault="006604CB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 Основною формою впливу на дітей у спеціальній школі є урок, де керівна роль належить учителеві. Зміст уроку , його тема визначається «Програмою спеціальних загальноосвітніх шкіл для розумово відста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лих дітей». Засвоєння дітьми програм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ов</w:t>
      </w:r>
      <w:r w:rsidRPr="00303331">
        <w:rPr>
          <w:rFonts w:ascii="Times New Roman" w:hAnsi="Times New Roman" w:cs="Times New Roman"/>
          <w:sz w:val="44"/>
          <w:szCs w:val="28"/>
        </w:rPr>
        <w:t>ого матеріалу залежить від правильного добору методів навчання. При цьому вчитель мусить пам'ятати про вікові особливості молодших школярів з особливими потребами, про ха</w:t>
      </w:r>
      <w:r w:rsidRPr="00303331">
        <w:rPr>
          <w:rFonts w:ascii="Times New Roman" w:hAnsi="Times New Roman" w:cs="Times New Roman"/>
          <w:sz w:val="44"/>
          <w:szCs w:val="28"/>
        </w:rPr>
        <w:softHyphen/>
        <w:t xml:space="preserve">рактерні відхилення в розвитку (інертність, пасивність, </w:t>
      </w:r>
      <w:r w:rsidR="00835240">
        <w:rPr>
          <w:rFonts w:ascii="Times New Roman" w:hAnsi="Times New Roman" w:cs="Times New Roman"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-7620</wp:posOffset>
            </wp:positionV>
            <wp:extent cx="2505075" cy="3455670"/>
            <wp:effectExtent l="228600" t="190500" r="219075" b="163830"/>
            <wp:wrapSquare wrapText="bothSides"/>
            <wp:docPr id="21" name="Рисунок 8" descr="C:\Users\User\Desktop\Фото з телефону\IMG_20170908_0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з телефону\IMG_20170908_09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Pr="00303331">
        <w:rPr>
          <w:rFonts w:ascii="Times New Roman" w:hAnsi="Times New Roman" w:cs="Times New Roman"/>
          <w:sz w:val="44"/>
          <w:szCs w:val="28"/>
        </w:rPr>
        <w:t>порушення волі й емоцій), врахо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вувати індивідуальні можливості учнів. Саме тому необхідні такі методи і прийоми, які звернули б на себе увагу, зацікавили кожну дитину. Дорослим доводиться постійно ство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рювати у дітей позитивне емоційне ставлення до пропонованої діяльності. Для цього вико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ристовують корекційно-розвивальні  ігри.</w:t>
      </w:r>
    </w:p>
    <w:p w:rsidR="006604CB" w:rsidRPr="00303331" w:rsidRDefault="006604CB" w:rsidP="00813DB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eastAsia="Times New Roman" w:hAnsi="Times New Roman" w:cs="Times New Roman"/>
          <w:sz w:val="44"/>
          <w:szCs w:val="28"/>
          <w:lang w:val="uk-UA"/>
        </w:rPr>
        <w:t xml:space="preserve">  </w:t>
      </w:r>
      <w:r w:rsidRPr="00303331">
        <w:rPr>
          <w:rFonts w:ascii="Times New Roman" w:hAnsi="Times New Roman" w:cs="Times New Roman"/>
          <w:sz w:val="44"/>
          <w:szCs w:val="28"/>
        </w:rPr>
        <w:t>Корекційно-розвивальна гра – це практична групова вправа з вироблення оптимальних рішень, застосування методів і прийомів у штучно створених умовних, що відтворюють реальну обстановку. Під час гри в учня виникає мотив, суть якого полягає в тому, щоб успішно виконати взяту на себе роль. Отже, система дій у грі виступає як мета пізнання і стає безпосереднім змістом свідомості школяра. Все, що допомагає успішному виконанню ролі, має для учня особливе значення і якісно ним усвідомлюється.</w:t>
      </w:r>
    </w:p>
    <w:p w:rsidR="006604CB" w:rsidRPr="00303331" w:rsidRDefault="006604CB" w:rsidP="00813DB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Мета корекційно-розвивальних ігор – формування в учнів уміння поєднувати теоретичні знання з практичною діяльністю. </w:t>
      </w:r>
      <w:r w:rsidRPr="00303331">
        <w:rPr>
          <w:rFonts w:ascii="Times New Roman" w:hAnsi="Times New Roman" w:cs="Times New Roman"/>
          <w:sz w:val="44"/>
          <w:szCs w:val="28"/>
        </w:rPr>
        <w:lastRenderedPageBreak/>
        <w:t>Оволодіти необхідними знаннями, уміннями і навичками учень зможе лише тоді, коли він сам виявлятиме до них інтерес, і коли вчитель зуміє зацікавити учнів.</w:t>
      </w:r>
    </w:p>
    <w:p w:rsidR="006604CB" w:rsidRPr="00303331" w:rsidRDefault="00914DF4" w:rsidP="00813DB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eastAsia="Times New Roman" w:hAnsi="Times New Roman" w:cs="Times New Roman"/>
          <w:sz w:val="44"/>
          <w:szCs w:val="28"/>
        </w:rPr>
        <w:t>    </w:t>
      </w:r>
      <w:r w:rsidR="006604CB" w:rsidRPr="00303331">
        <w:rPr>
          <w:rFonts w:ascii="Times New Roman" w:hAnsi="Times New Roman" w:cs="Times New Roman"/>
          <w:sz w:val="44"/>
          <w:szCs w:val="28"/>
        </w:rPr>
        <w:t>Видатний російський олігофрекопедагог  і психолог О.М. Грабов писав: “Ступінь відсталості дитини характеризується тими іграми, на які вона здатна”. В процесі гри дитина пізнає все, що недоступне їй у навколишній діяльності. В захопленні, не помічає, що вчиться – запам’ятовує, поглиблює набутий раніше досвід, порівнює запас уявлень, понять.</w:t>
      </w:r>
    </w:p>
    <w:p w:rsidR="006604CB" w:rsidRPr="00303331" w:rsidRDefault="00835240" w:rsidP="00813DB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380365</wp:posOffset>
            </wp:positionV>
            <wp:extent cx="3259455" cy="4519295"/>
            <wp:effectExtent l="95250" t="95250" r="112395" b="71755"/>
            <wp:wrapSquare wrapText="bothSides"/>
            <wp:docPr id="22" name="Рисунок 7" descr="C:\Users\User\Desktop\Фото з телефону\IMG_20170901_11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 телефону\IMG_20170901_110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45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6604CB" w:rsidRPr="00303331">
        <w:rPr>
          <w:rFonts w:ascii="Times New Roman" w:hAnsi="Times New Roman" w:cs="Times New Roman"/>
          <w:sz w:val="44"/>
          <w:szCs w:val="28"/>
        </w:rPr>
        <w:t xml:space="preserve">Жан Ітар, Едуард Сеген, Марія Монтесарі, О.М.Грабов широко використовували корекційно-розвивальні  ігри в навчанні дітей з особливими потребами і створили цілу систему ігор, за допомогою яких розвивалась увага, спостережливість, </w:t>
      </w:r>
      <w:r w:rsidR="006604CB" w:rsidRPr="00303331">
        <w:rPr>
          <w:rFonts w:ascii="Times New Roman" w:hAnsi="Times New Roman" w:cs="Times New Roman"/>
          <w:sz w:val="44"/>
          <w:szCs w:val="28"/>
        </w:rPr>
        <w:lastRenderedPageBreak/>
        <w:t>кмітливість, пам’ять, мовлення дітей.</w:t>
      </w:r>
    </w:p>
    <w:p w:rsidR="00A4771E" w:rsidRPr="00303331" w:rsidRDefault="00835240" w:rsidP="00813DB6">
      <w:pPr>
        <w:spacing w:after="0" w:line="240" w:lineRule="auto"/>
        <w:ind w:firstLine="720"/>
        <w:jc w:val="both"/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color w:val="000000"/>
          <w:sz w:val="44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2009775</wp:posOffset>
            </wp:positionV>
            <wp:extent cx="3004820" cy="4127500"/>
            <wp:effectExtent l="228600" t="190500" r="214630" b="177800"/>
            <wp:wrapSquare wrapText="bothSides"/>
            <wp:docPr id="23" name="Рисунок 3" descr="C:\Users\User\Desktop\Фото з телефону\IMG_20170518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 телефону\IMG_20170518_110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A4771E"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>Учені визначають корекційно-розвивальну гру як єдину систему впливів, спрямовану на формування в дитини потреби у знаннях, активного інтересу до того, що може стати їх новим джерелом, а також на формування більш досконалих пізнавальних навичок і вмінь – сенсорних, інтелектуальних, мнемічних.</w:t>
      </w:r>
    </w:p>
    <w:p w:rsidR="00A4771E" w:rsidRPr="00303331" w:rsidRDefault="00A4771E" w:rsidP="00813DB6">
      <w:pPr>
        <w:spacing w:after="0" w:line="240" w:lineRule="auto"/>
        <w:ind w:firstLine="720"/>
        <w:jc w:val="both"/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</w:pPr>
      <w:r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 xml:space="preserve">Особливістю корекційно-розвивальних  ігор є те, що вони спеціально створюються та розробляються дорослими з різною педагогічною метою: сенсорного виховання, мовленнєвого розвитку, ознайомлення з довкіллям, з елементарними математичними уявленнями. </w:t>
      </w:r>
    </w:p>
    <w:p w:rsidR="00E15934" w:rsidRPr="00E0564B" w:rsidRDefault="006604CB" w:rsidP="00E056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Тому корекційно-розвивальні  ігри розробляю таким чином, щоб їх зміст передбачав формування не лише елементарних уявлень, а й корегування та розвиток пізнавальних процесів.</w:t>
      </w:r>
      <w:r w:rsidRPr="00303331">
        <w:rPr>
          <w:rFonts w:ascii="Times New Roman" w:eastAsia="Times New Roman" w:hAnsi="Times New Roman" w:cs="Times New Roman"/>
          <w:sz w:val="44"/>
          <w:szCs w:val="28"/>
        </w:rPr>
        <w:t> </w:t>
      </w:r>
    </w:p>
    <w:p w:rsidR="006562CA" w:rsidRPr="00303331" w:rsidRDefault="00E15934" w:rsidP="00CD1543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color w:val="00B050"/>
          <w:sz w:val="56"/>
          <w:szCs w:val="28"/>
        </w:rPr>
        <w:lastRenderedPageBreak/>
        <w:t xml:space="preserve">ІІ . </w:t>
      </w:r>
      <w:r w:rsidR="00914DF4" w:rsidRPr="00303331">
        <w:rPr>
          <w:rFonts w:ascii="Monotype Corsiva" w:hAnsi="Monotype Corsiva" w:cs="Times New Roman"/>
          <w:color w:val="00B050"/>
          <w:sz w:val="56"/>
          <w:szCs w:val="28"/>
          <w:lang w:val="uk-UA"/>
        </w:rPr>
        <w:t>КОРЕКЦІЙНО-РОЗВИВАЛЬНІ ІГРИ</w:t>
      </w:r>
    </w:p>
    <w:p w:rsidR="00914DF4" w:rsidRPr="00303331" w:rsidRDefault="006562CA" w:rsidP="00CD1543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color w:val="00B050"/>
          <w:sz w:val="56"/>
          <w:szCs w:val="28"/>
          <w:lang w:val="uk-UA"/>
        </w:rPr>
        <w:t xml:space="preserve">ЯК ЗАСОБИ РОЗВИТКУ  </w:t>
      </w:r>
      <w:r w:rsidR="00914DF4" w:rsidRPr="00303331">
        <w:rPr>
          <w:rFonts w:ascii="Monotype Corsiva" w:hAnsi="Monotype Corsiva" w:cs="Times New Roman"/>
          <w:color w:val="00B050"/>
          <w:sz w:val="56"/>
          <w:szCs w:val="28"/>
          <w:lang w:val="uk-UA"/>
        </w:rPr>
        <w:t>ПІЗНАВАЛЬНОЇ АКТИВНОСТІ МОЛОДШИХ ШКОЛЯРІВ</w:t>
      </w:r>
    </w:p>
    <w:p w:rsidR="00CB1BEC" w:rsidRPr="00303331" w:rsidRDefault="00CB1BEC" w:rsidP="00813DB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28"/>
        </w:rPr>
      </w:pPr>
    </w:p>
    <w:p w:rsidR="006604CB" w:rsidRPr="00303331" w:rsidRDefault="006604CB" w:rsidP="00813DB6">
      <w:pPr>
        <w:spacing w:after="0" w:line="240" w:lineRule="auto"/>
        <w:rPr>
          <w:rFonts w:ascii="Monotype Corsiva" w:hAnsi="Monotype Corsiva" w:cs="Times New Roman"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color w:val="00B050"/>
          <w:sz w:val="56"/>
          <w:szCs w:val="28"/>
          <w:lang w:val="uk-UA"/>
        </w:rPr>
        <w:t>2.1. Поняття пізнавальної активності дитини</w:t>
      </w:r>
    </w:p>
    <w:p w:rsidR="000C3019" w:rsidRPr="00303331" w:rsidRDefault="000C3019" w:rsidP="005B34EF">
      <w:pPr>
        <w:pStyle w:val="a8"/>
        <w:spacing w:before="0" w:beforeAutospacing="0" w:after="0" w:afterAutospacing="0"/>
        <w:jc w:val="both"/>
        <w:rPr>
          <w:color w:val="000000"/>
          <w:sz w:val="44"/>
          <w:szCs w:val="28"/>
        </w:rPr>
      </w:pPr>
      <w:r w:rsidRPr="00303331">
        <w:rPr>
          <w:color w:val="000000"/>
          <w:sz w:val="44"/>
          <w:szCs w:val="28"/>
          <w:lang w:val="uk-UA"/>
        </w:rPr>
        <w:t xml:space="preserve">  </w:t>
      </w:r>
      <w:r w:rsidR="006562CA" w:rsidRPr="00303331">
        <w:rPr>
          <w:color w:val="000000"/>
          <w:sz w:val="44"/>
          <w:szCs w:val="28"/>
          <w:lang w:val="uk-UA"/>
        </w:rPr>
        <w:t xml:space="preserve">   </w:t>
      </w:r>
      <w:r w:rsidRPr="00303331">
        <w:rPr>
          <w:color w:val="000000"/>
          <w:sz w:val="44"/>
          <w:szCs w:val="28"/>
          <w:lang w:val="uk-UA"/>
        </w:rPr>
        <w:t xml:space="preserve">Пізнавальна активність дитини - це її внутрішня готовність до подальшої участі у процесі оволодіння знаннями, уміннями і навичками та виявлення самостійності й творчого підходу до виконання навчальних завдань. У центрі навчально-виховного процесу має бути учень. Активність, бажання і здатність до навчання, уміння спілкуватися, співпрацювати,міркувати, обґрунтовувати свої думки, бути собою закладаються у процесі навчання на уроках у початкових класах. </w:t>
      </w:r>
      <w:r w:rsidRPr="00303331">
        <w:rPr>
          <w:color w:val="000000"/>
          <w:sz w:val="44"/>
          <w:szCs w:val="28"/>
        </w:rPr>
        <w:t>Сьогодні перед початковою школою стоїть завдання домогтися, щоб діти не лише засвоїли матеріал, а й могли вільно оперувати ним, застосовувати їх для вирішення навчальних та життєвих проблем, для розширення свого пізнавального досвіду.</w:t>
      </w:r>
    </w:p>
    <w:p w:rsidR="000C3019" w:rsidRPr="00303331" w:rsidRDefault="006562CA" w:rsidP="005B34EF">
      <w:pPr>
        <w:pStyle w:val="a8"/>
        <w:spacing w:before="0" w:beforeAutospacing="0" w:after="0" w:afterAutospacing="0"/>
        <w:jc w:val="both"/>
        <w:rPr>
          <w:color w:val="000000"/>
          <w:sz w:val="44"/>
          <w:szCs w:val="28"/>
        </w:rPr>
      </w:pPr>
      <w:r w:rsidRPr="00303331">
        <w:rPr>
          <w:color w:val="000000"/>
          <w:sz w:val="44"/>
          <w:szCs w:val="28"/>
          <w:lang w:val="uk-UA"/>
        </w:rPr>
        <w:t xml:space="preserve">   </w:t>
      </w:r>
      <w:r w:rsidR="000C3019" w:rsidRPr="00303331">
        <w:rPr>
          <w:color w:val="000000"/>
          <w:sz w:val="44"/>
          <w:szCs w:val="28"/>
          <w:lang w:val="uk-UA"/>
        </w:rPr>
        <w:t xml:space="preserve">Сучасний педагог Л.В. Артемова справедливо зазначає: "Щоб навчання було легким і бажаним, важливо пропонувати такий зміст знань, який </w:t>
      </w:r>
      <w:r w:rsidR="000C3019" w:rsidRPr="00303331">
        <w:rPr>
          <w:color w:val="000000"/>
          <w:sz w:val="44"/>
          <w:szCs w:val="28"/>
          <w:lang w:val="uk-UA"/>
        </w:rPr>
        <w:lastRenderedPageBreak/>
        <w:t xml:space="preserve">дитина на даному етапі розвитку своєї психіки може сприйняти найбільш оптимально - зацікавлено, з найменшими труднощами" , тобто важливим є вплив пізнавального інтересу на результативність навчання в початкових класах. Г.І. Щукіна, систематизувавши основні дослідження педагогіки з даної проблеми, зазначає, що активізація пізнавальної діяльності учнів є однією з умов ефективності і підвищення якості навчально-виховного процесу. </w:t>
      </w:r>
      <w:r w:rsidR="000C3019" w:rsidRPr="00303331">
        <w:rPr>
          <w:color w:val="000000"/>
          <w:sz w:val="44"/>
          <w:szCs w:val="28"/>
        </w:rPr>
        <w:t>Проведені наукові пошуки значним чином активізували практику в дослідженні різних можливостей ефективності навчального процесу.</w:t>
      </w:r>
    </w:p>
    <w:p w:rsidR="000C3019" w:rsidRPr="00303331" w:rsidRDefault="00835240" w:rsidP="005B34EF">
      <w:pPr>
        <w:pStyle w:val="a8"/>
        <w:spacing w:before="0" w:beforeAutospacing="0" w:after="0" w:afterAutospacing="0"/>
        <w:jc w:val="both"/>
        <w:rPr>
          <w:color w:val="000000"/>
          <w:sz w:val="44"/>
          <w:szCs w:val="28"/>
        </w:rPr>
      </w:pPr>
      <w:r w:rsidRPr="00835240">
        <w:rPr>
          <w:noProof/>
          <w:color w:val="000000"/>
          <w:sz w:val="44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-281668</wp:posOffset>
            </wp:positionH>
            <wp:positionV relativeFrom="paragraph">
              <wp:posOffset>-1843042</wp:posOffset>
            </wp:positionV>
            <wp:extent cx="2989671" cy="2154101"/>
            <wp:effectExtent l="133350" t="95250" r="134529" b="74749"/>
            <wp:wrapSquare wrapText="bothSides"/>
            <wp:docPr id="24" name="Рисунок 2" descr="Фото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11.jpg"/>
                    <pic:cNvPicPr/>
                  </pic:nvPicPr>
                  <pic:blipFill>
                    <a:blip r:embed="rId1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71" cy="2154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3019" w:rsidRPr="00303331">
        <w:rPr>
          <w:color w:val="000000"/>
          <w:sz w:val="44"/>
          <w:szCs w:val="28"/>
        </w:rPr>
        <w:t>Активізація навчальної діяльності - це спонукання дітей у процесі формування умінь і навичок до максимальної активності, спрямованої на свідоме засвоєння знань, розвиток навчальних інтересів та самостійності у процесі навчання. Суть активізації навчальної діяльності вбачаю в тому, щоб учні опанували навчальний матеріал, уміли самостійно застосовувати набуті знання на практиці.</w:t>
      </w:r>
    </w:p>
    <w:p w:rsidR="006562CA" w:rsidRPr="00303331" w:rsidRDefault="006562CA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</w:p>
    <w:p w:rsidR="00914DF4" w:rsidRPr="00303331" w:rsidRDefault="006562CA" w:rsidP="006562CA">
      <w:pPr>
        <w:spacing w:after="0" w:line="240" w:lineRule="auto"/>
        <w:rPr>
          <w:rFonts w:ascii="Monotype Corsiva" w:hAnsi="Monotype Corsiva" w:cs="Times New Roman"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color w:val="00B050"/>
          <w:sz w:val="56"/>
          <w:szCs w:val="28"/>
          <w:lang w:val="uk-UA"/>
        </w:rPr>
        <w:lastRenderedPageBreak/>
        <w:t xml:space="preserve">   </w:t>
      </w:r>
      <w:r w:rsidR="006604CB" w:rsidRPr="00303331">
        <w:rPr>
          <w:rFonts w:ascii="Monotype Corsiva" w:hAnsi="Monotype Corsiva" w:cs="Times New Roman"/>
          <w:color w:val="00B050"/>
          <w:sz w:val="56"/>
          <w:szCs w:val="28"/>
          <w:lang w:val="uk-UA"/>
        </w:rPr>
        <w:t xml:space="preserve">2.2. </w:t>
      </w:r>
      <w:r w:rsidRPr="00303331">
        <w:rPr>
          <w:rFonts w:ascii="Monotype Corsiva" w:hAnsi="Monotype Corsiva" w:cs="Times New Roman"/>
          <w:color w:val="00B050"/>
          <w:sz w:val="56"/>
          <w:szCs w:val="28"/>
          <w:lang w:val="uk-UA"/>
        </w:rPr>
        <w:t xml:space="preserve">Роль корекційно-розвивальних ігор у формуванні пізнавальної активності дитини з особливими освітніми потребами </w:t>
      </w:r>
    </w:p>
    <w:p w:rsidR="006562CA" w:rsidRPr="00303331" w:rsidRDefault="00E5361F" w:rsidP="00813DB6">
      <w:pPr>
        <w:pStyle w:val="a8"/>
        <w:spacing w:before="0" w:beforeAutospacing="0" w:after="0" w:afterAutospacing="0"/>
        <w:rPr>
          <w:color w:val="FF0000"/>
          <w:sz w:val="44"/>
          <w:szCs w:val="28"/>
          <w:lang w:val="uk-UA"/>
        </w:rPr>
      </w:pPr>
      <w:r w:rsidRPr="00303331">
        <w:rPr>
          <w:sz w:val="44"/>
          <w:szCs w:val="28"/>
          <w:lang w:val="uk-UA"/>
        </w:rPr>
        <w:t xml:space="preserve">   </w:t>
      </w:r>
      <w:r w:rsidR="000C3019" w:rsidRPr="00303331">
        <w:rPr>
          <w:sz w:val="44"/>
          <w:szCs w:val="28"/>
          <w:lang w:val="uk-UA"/>
        </w:rPr>
        <w:t>Корекційно –розвивальна</w:t>
      </w:r>
      <w:r w:rsidR="000C3019" w:rsidRPr="00303331">
        <w:rPr>
          <w:color w:val="000000" w:themeColor="text1"/>
          <w:sz w:val="44"/>
          <w:szCs w:val="28"/>
          <w:lang w:val="uk-UA"/>
        </w:rPr>
        <w:t xml:space="preserve">  гра має особливе місце і є одним із засобів розвитку пізнавальної активності молодших школярів у процесі навчання.      </w:t>
      </w:r>
      <w:r w:rsidR="000C3019" w:rsidRPr="00303331">
        <w:rPr>
          <w:color w:val="000000" w:themeColor="text1"/>
          <w:sz w:val="44"/>
          <w:szCs w:val="28"/>
        </w:rPr>
        <w:t>В. О. Сухомлинський писав, що без гри немає і не може бути повноцінного дитячого розвитку. Гра - це величезне світле вікно, через яке в духовний світ дитини вливається життєвий потік уявлень, понять про навколишній світ. Однак таке значення має не будь - яка гра, а лише та, що передбачає пізнавальну діяльність учасників. Гра дарує дітям радість і захоплення, пробуджує в душі кожного з них добрі почуття, роздмухує вогник дитячої думки і творчості. Вона дає змогу привернути увагу й тривалий час підтримувати інтерес до тих важливих і складних завдань, властивостей і явищ, на яких у звичайних умовах зосередити увагу не завжди вдається</w:t>
      </w:r>
      <w:r w:rsidR="000C3019" w:rsidRPr="00303331">
        <w:rPr>
          <w:color w:val="FF0000"/>
          <w:sz w:val="44"/>
          <w:szCs w:val="28"/>
        </w:rPr>
        <w:t xml:space="preserve">. </w:t>
      </w:r>
      <w:r w:rsidR="006562CA" w:rsidRPr="00303331">
        <w:rPr>
          <w:color w:val="FF0000"/>
          <w:sz w:val="44"/>
          <w:szCs w:val="28"/>
          <w:lang w:val="uk-UA"/>
        </w:rPr>
        <w:t xml:space="preserve"> </w:t>
      </w:r>
    </w:p>
    <w:p w:rsidR="000C3019" w:rsidRPr="00303331" w:rsidRDefault="006562CA" w:rsidP="00813DB6">
      <w:pPr>
        <w:pStyle w:val="a8"/>
        <w:spacing w:before="0" w:beforeAutospacing="0" w:after="0" w:afterAutospacing="0"/>
        <w:rPr>
          <w:sz w:val="44"/>
          <w:szCs w:val="28"/>
        </w:rPr>
      </w:pPr>
      <w:r w:rsidRPr="00303331">
        <w:rPr>
          <w:sz w:val="44"/>
          <w:szCs w:val="28"/>
          <w:lang w:val="uk-UA"/>
        </w:rPr>
        <w:t xml:space="preserve">   </w:t>
      </w:r>
      <w:r w:rsidR="000C3019" w:rsidRPr="00303331">
        <w:rPr>
          <w:sz w:val="44"/>
          <w:szCs w:val="28"/>
        </w:rPr>
        <w:t xml:space="preserve">Наприклад, одноманітне розв'язування задач на уроці математики стомлює дітей, викликає байдужість до вивчення предмета. Проте виконання цих самих завдань у процесі дидактичної гри стає для дітей вже захоплюючою цікавою діяльністю через </w:t>
      </w:r>
      <w:r w:rsidR="000C3019" w:rsidRPr="00303331">
        <w:rPr>
          <w:sz w:val="44"/>
          <w:szCs w:val="28"/>
        </w:rPr>
        <w:lastRenderedPageBreak/>
        <w:t>конкретність поставленої мети - у кожного виникає бажання перемогти, не відставати від товаришів, не підвести їх, показати всьому класу, що вміє, знає.</w:t>
      </w:r>
    </w:p>
    <w:p w:rsidR="00E5361F" w:rsidRPr="00303331" w:rsidRDefault="000C3019" w:rsidP="00813DB6">
      <w:pPr>
        <w:pStyle w:val="a8"/>
        <w:spacing w:before="0" w:beforeAutospacing="0" w:after="0" w:afterAutospacing="0"/>
        <w:rPr>
          <w:color w:val="000000" w:themeColor="text1"/>
          <w:sz w:val="44"/>
          <w:szCs w:val="28"/>
          <w:lang w:val="uk-UA"/>
        </w:rPr>
      </w:pPr>
      <w:r w:rsidRPr="00303331">
        <w:rPr>
          <w:color w:val="FF0000"/>
          <w:sz w:val="44"/>
          <w:szCs w:val="28"/>
          <w:lang w:val="uk-UA"/>
        </w:rPr>
        <w:t xml:space="preserve">    </w:t>
      </w:r>
      <w:r w:rsidRPr="00303331">
        <w:rPr>
          <w:color w:val="000000" w:themeColor="text1"/>
          <w:sz w:val="44"/>
          <w:szCs w:val="28"/>
          <w:lang w:val="uk-UA"/>
        </w:rPr>
        <w:t>Гра, будучи простим і близьким людині способом пізнання навколишньої дійсності, повинна бути найбільш природним і доступним шляхом до оволодіння тими чи іншими знаннями, вмі</w:t>
      </w:r>
      <w:r w:rsidR="00E5361F" w:rsidRPr="00303331">
        <w:rPr>
          <w:color w:val="000000" w:themeColor="text1"/>
          <w:sz w:val="44"/>
          <w:szCs w:val="28"/>
          <w:lang w:val="uk-UA"/>
        </w:rPr>
        <w:t>ннями, навичками.</w:t>
      </w:r>
    </w:p>
    <w:p w:rsidR="006604CB" w:rsidRPr="00303331" w:rsidRDefault="00E5361F" w:rsidP="00813DB6">
      <w:pPr>
        <w:pStyle w:val="a8"/>
        <w:spacing w:before="0" w:beforeAutospacing="0" w:after="0" w:afterAutospacing="0"/>
        <w:rPr>
          <w:color w:val="000000" w:themeColor="text1"/>
          <w:sz w:val="44"/>
          <w:szCs w:val="28"/>
          <w:lang w:val="uk-UA"/>
        </w:rPr>
      </w:pPr>
      <w:r w:rsidRPr="00303331">
        <w:rPr>
          <w:color w:val="000000" w:themeColor="text1"/>
          <w:sz w:val="44"/>
          <w:szCs w:val="28"/>
          <w:lang w:val="uk-UA"/>
        </w:rPr>
        <w:t xml:space="preserve">   </w:t>
      </w:r>
      <w:r w:rsidR="000C3019" w:rsidRPr="00303331">
        <w:rPr>
          <w:color w:val="000000" w:themeColor="text1"/>
          <w:sz w:val="44"/>
          <w:szCs w:val="28"/>
          <w:lang w:val="uk-UA"/>
        </w:rPr>
        <w:t>Гра навчає, виховує, розвиває, соціалізує, розважає, дає відпочинок, не вносячи в зміст дозвілля нескінченні сюжети і теми життя та діяльності людини, зберігаючи при цьому свою самоцінність.</w:t>
      </w:r>
    </w:p>
    <w:p w:rsidR="006604CB" w:rsidRPr="00303331" w:rsidRDefault="00835240" w:rsidP="00813DB6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28"/>
        </w:rPr>
      </w:pPr>
      <w:r>
        <w:rPr>
          <w:rFonts w:ascii="Times New Roman" w:eastAsia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1814195</wp:posOffset>
            </wp:positionV>
            <wp:extent cx="3581400" cy="2703195"/>
            <wp:effectExtent l="76200" t="95250" r="133350" b="78105"/>
            <wp:wrapSquare wrapText="bothSides"/>
            <wp:docPr id="25" name="Рисунок 1" descr="D:\фотогр\ффффф\фото2\PA31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\ффффф\фото2\PA31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  <w:r w:rsidR="006604CB" w:rsidRPr="00303331">
        <w:rPr>
          <w:rFonts w:ascii="Times New Roman" w:eastAsia="Times New Roman" w:hAnsi="Times New Roman" w:cs="Times New Roman"/>
          <w:sz w:val="44"/>
          <w:szCs w:val="28"/>
        </w:rPr>
        <w:t>    </w:t>
      </w:r>
      <w:r w:rsidR="006604CB" w:rsidRPr="00303331">
        <w:rPr>
          <w:rFonts w:ascii="Times New Roman" w:eastAsia="Times New Roman" w:hAnsi="Times New Roman" w:cs="Times New Roman"/>
          <w:sz w:val="44"/>
          <w:szCs w:val="28"/>
          <w:lang w:val="uk-UA"/>
        </w:rPr>
        <w:t xml:space="preserve"> Саме в іграх розпочинається невимушене спілкування дитини з колективом класу, взаєморозуміння між учителем і учнем. </w:t>
      </w:r>
      <w:r w:rsidR="006604CB" w:rsidRPr="00303331">
        <w:rPr>
          <w:rFonts w:ascii="Times New Roman" w:eastAsia="Times New Roman" w:hAnsi="Times New Roman" w:cs="Times New Roman"/>
          <w:sz w:val="44"/>
          <w:szCs w:val="28"/>
        </w:rPr>
        <w:t xml:space="preserve">У процесі гри в дітей виробляється звичка зосереджуватися, працювати вдумливо, самостійно, розвивається увага, пам’ять, бажання вчитися. Задовольняючи свою природну невсипущу потребу в діяльності, в процесі гри дитина </w:t>
      </w:r>
      <w:r w:rsidR="006604CB" w:rsidRPr="00303331">
        <w:rPr>
          <w:rFonts w:ascii="Times New Roman" w:eastAsia="Times New Roman" w:hAnsi="Times New Roman" w:cs="Times New Roman"/>
          <w:sz w:val="44"/>
          <w:szCs w:val="28"/>
        </w:rPr>
        <w:lastRenderedPageBreak/>
        <w:t>«добудовує» в уяві все, що недоступне їй в навколишній дійсності, у захопленні не помічає, що вчиться – пізнає нове, запам’ятовує, орієнтується в різних ситуаціях, поглиблює   раніше набутий досвід, порівнює запас уявлень, понять, розвиває фантазію.</w:t>
      </w:r>
    </w:p>
    <w:p w:rsidR="006604CB" w:rsidRPr="00303331" w:rsidRDefault="006604CB" w:rsidP="00813DB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44"/>
          <w:szCs w:val="28"/>
        </w:rPr>
      </w:pPr>
      <w:r w:rsidRPr="00303331">
        <w:rPr>
          <w:rFonts w:ascii="Times New Roman" w:eastAsia="Times New Roman" w:hAnsi="Times New Roman" w:cs="Times New Roman"/>
          <w:sz w:val="44"/>
          <w:szCs w:val="28"/>
        </w:rPr>
        <w:t>     У грі найповніше проявляються індивідуальні особливості, інтелектуальні можливості, нахили, здібності дітей. </w:t>
      </w:r>
      <w:r w:rsidRPr="00303331">
        <w:rPr>
          <w:rFonts w:ascii="Times New Roman" w:eastAsia="Times New Roman" w:hAnsi="Times New Roman" w:cs="Times New Roman"/>
          <w:iCs/>
          <w:sz w:val="44"/>
          <w:szCs w:val="28"/>
        </w:rPr>
        <w:t xml:space="preserve">Гра – це творчість, гра – праця.  </w:t>
      </w:r>
    </w:p>
    <w:p w:rsidR="00914DF4" w:rsidRPr="00303331" w:rsidRDefault="006604CB" w:rsidP="00813DB6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28"/>
        </w:rPr>
      </w:pPr>
      <w:r w:rsidRPr="00303331">
        <w:rPr>
          <w:rFonts w:ascii="Times New Roman" w:eastAsia="Times New Roman" w:hAnsi="Times New Roman" w:cs="Times New Roman"/>
          <w:sz w:val="44"/>
          <w:szCs w:val="28"/>
        </w:rPr>
        <w:t>     Задовольняючи дитячу допитливість, залучити їх до активного пізнання оточуючого світу, оволодіти способами пізнання зв’язків між предметами та явищами допоможе гра.</w:t>
      </w:r>
    </w:p>
    <w:p w:rsidR="00D7206E" w:rsidRPr="00303331" w:rsidRDefault="00D7206E" w:rsidP="00813DB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color w:val="000000"/>
          <w:sz w:val="44"/>
          <w:szCs w:val="28"/>
          <w:lang w:val="uk-UA"/>
        </w:rPr>
        <w:t>Сутність корекційно-розвивальних ігор полягає у вирішенні пізнавальних завдань, поставлених в цікавій формі. Саме вирішення пізнавальної задачі пов'язано з розумовою напругою, з подоланням труднощів, що привчає дитину до розумової праці. Засвоюючи або уточнюючи в корекційно-розвивальній  грі той або інший програмний матеріал, діти вчаться спостерігати, порівнювати, класифікувати предмети по тих або інших ознаках; вправляти пам'ять, увагу; вчаться застосовувати чітку і точну термінологію, зв'язно розказувати; описувати предмет, називати його дії і якості; проявляють кмітливість, винахідливість.</w:t>
      </w:r>
    </w:p>
    <w:p w:rsidR="00230482" w:rsidRPr="00303331" w:rsidRDefault="00230482" w:rsidP="00813DB6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44"/>
          <w:szCs w:val="28"/>
          <w:lang w:val="uk-UA"/>
        </w:rPr>
      </w:pPr>
      <w:r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lastRenderedPageBreak/>
        <w:t xml:space="preserve">Пізнавальний зміст навчання виражається у певних дидактичних завданнях, що мають на меті, наприклад, сенсорне виховання та мовленнєвий розвиток дітей із вадами інтелектуального розвитку. Дидактичні завдання ставляться перед дітьми не безпосередньо, як на уроці, а тісно пов’язуються з ігровими завданнями та ігровою дією. Дидактична мета, прихована в ігровому </w:t>
      </w:r>
      <w:r w:rsidR="00914DF4"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 xml:space="preserve">завданні, стає непомітною для </w:t>
      </w:r>
      <w:r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 xml:space="preserve"> дитини і засвоєння пізнавального змісту відбувається ненавмисно, в процесі цікавих для дитини ігрових дій (ховання та пошуку, загадування та відгадування, елементів змагання у досягненні ігрового результату). Основним стимулом, мотивом виконання дидактичного завдання стає не пряма вказівка вчителя і бажання дітей із порушеннями інтелектуального розвитку навчитися, а природне прагнення до гри, бажання досягти ігрової мети, виграти. Саме це спонукає діте</w:t>
      </w:r>
      <w:bookmarkStart w:id="0" w:name="_GoBack"/>
      <w:bookmarkEnd w:id="0"/>
      <w:r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>й до розумової активності, як того вимагають умови та правила гри (краще сприймати довкілля, уважніше вслуховуватися, швидше орієнтуватися на потрібну властивість, добирати та групувати предмети).</w:t>
      </w:r>
    </w:p>
    <w:p w:rsidR="00D7206E" w:rsidRPr="00303331" w:rsidRDefault="00CD1543" w:rsidP="00813DB6">
      <w:pPr>
        <w:pStyle w:val="a8"/>
        <w:spacing w:before="0" w:beforeAutospacing="0" w:after="0" w:afterAutospacing="0"/>
        <w:rPr>
          <w:sz w:val="44"/>
          <w:szCs w:val="28"/>
          <w:lang w:val="uk-UA"/>
        </w:rPr>
      </w:pPr>
      <w:r w:rsidRPr="00303331">
        <w:rPr>
          <w:rStyle w:val="apple-style-span"/>
          <w:rFonts w:eastAsia="Calibri"/>
          <w:color w:val="000000"/>
          <w:sz w:val="44"/>
          <w:szCs w:val="28"/>
          <w:lang w:val="uk-UA"/>
        </w:rPr>
        <w:t xml:space="preserve">   </w:t>
      </w:r>
      <w:r w:rsidR="00230482" w:rsidRPr="00303331">
        <w:rPr>
          <w:rStyle w:val="apple-style-span"/>
          <w:rFonts w:eastAsia="Calibri"/>
          <w:color w:val="000000"/>
          <w:sz w:val="44"/>
          <w:szCs w:val="28"/>
          <w:lang w:val="uk-UA"/>
        </w:rPr>
        <w:t>Ігрове завдання виконується дітьми в процесі ігрової діяльності, викликає їхній інтерес, активність, бажання та потребу розв’язати його.</w:t>
      </w:r>
      <w:r w:rsidR="00D7206E" w:rsidRPr="00303331">
        <w:rPr>
          <w:sz w:val="44"/>
          <w:szCs w:val="28"/>
          <w:lang w:val="uk-UA"/>
        </w:rPr>
        <w:t xml:space="preserve"> </w:t>
      </w:r>
    </w:p>
    <w:p w:rsidR="00FD2BEA" w:rsidRPr="00303331" w:rsidRDefault="00FD2BEA" w:rsidP="00813D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lastRenderedPageBreak/>
        <w:t xml:space="preserve">Вивчений в процесі ігрової діяльності матеріал забувається учнями у меншій мірі і повільніше, ніж матеріал, при вивченні якого гра не використовувалася. Це пояснюється, перш за все, тим, що в грі органічно поєднується цікавість, що робить процес пізнання доступним і захоплюючим для школярів, і діяльність, завдяки участі якої в процесі навчання, засвоєння знань стає більш якісним і міцним. </w:t>
      </w:r>
    </w:p>
    <w:p w:rsidR="00FD2BEA" w:rsidRPr="00303331" w:rsidRDefault="00835240" w:rsidP="00813DB6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770890</wp:posOffset>
            </wp:positionV>
            <wp:extent cx="2680970" cy="1990725"/>
            <wp:effectExtent l="133350" t="95250" r="138430" b="85725"/>
            <wp:wrapSquare wrapText="bothSides"/>
            <wp:docPr id="26" name="Рисунок 3" descr="PB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FD2BEA" w:rsidRPr="00303331">
        <w:rPr>
          <w:rFonts w:ascii="Times New Roman" w:eastAsia="Times New Roman" w:hAnsi="Times New Roman" w:cs="Times New Roman"/>
          <w:sz w:val="44"/>
          <w:szCs w:val="28"/>
        </w:rPr>
        <w:t>    </w:t>
      </w:r>
      <w:r w:rsidR="00FD2BEA" w:rsidRPr="00303331">
        <w:rPr>
          <w:rFonts w:ascii="Times New Roman" w:eastAsia="Times New Roman" w:hAnsi="Times New Roman" w:cs="Times New Roman"/>
          <w:sz w:val="44"/>
          <w:szCs w:val="28"/>
          <w:lang w:val="uk-UA"/>
        </w:rPr>
        <w:tab/>
      </w:r>
      <w:r w:rsidR="00FD2BEA" w:rsidRPr="00303331">
        <w:rPr>
          <w:rFonts w:ascii="Times New Roman" w:eastAsia="Times New Roman" w:hAnsi="Times New Roman" w:cs="Times New Roman"/>
          <w:sz w:val="44"/>
          <w:szCs w:val="28"/>
        </w:rPr>
        <w:t>У процесі гри в учнів виробляється звичка зосереджуватися. самостійно думати, розвивати увагу. Захопившись грою, діти не помічають, що навчаються, до активної діяльності залучаються навіть найпасивніші учні.</w:t>
      </w:r>
      <w:r w:rsidRPr="008352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2BEA" w:rsidRPr="00303331" w:rsidRDefault="00FD2BEA" w:rsidP="00813DB6">
      <w:pPr>
        <w:spacing w:after="0" w:line="240" w:lineRule="auto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eastAsia="Times New Roman" w:hAnsi="Times New Roman" w:cs="Times New Roman"/>
          <w:sz w:val="44"/>
          <w:szCs w:val="28"/>
        </w:rPr>
        <w:t>Проводити ігри, створювати ігрові ситуації, важливо на кожному уроці. Це особливо стосується 1 – 2 класів – перехідного періоду, коли учні ще не звикли до тривалої напруженої  діяльності. Вони швидко стомлюються, притуплюється їхня увага, набридає одноманітність. Тому гра є засобом активіза</w:t>
      </w:r>
      <w:r w:rsidR="00E5361F" w:rsidRPr="00303331">
        <w:rPr>
          <w:rFonts w:ascii="Times New Roman" w:eastAsia="Times New Roman" w:hAnsi="Times New Roman" w:cs="Times New Roman"/>
          <w:sz w:val="44"/>
          <w:szCs w:val="28"/>
        </w:rPr>
        <w:t>ції навчання  та виховання, од</w:t>
      </w:r>
      <w:r w:rsidR="00E5361F" w:rsidRPr="00303331">
        <w:rPr>
          <w:rFonts w:ascii="Times New Roman" w:eastAsia="Times New Roman" w:hAnsi="Times New Roman" w:cs="Times New Roman"/>
          <w:sz w:val="44"/>
          <w:szCs w:val="28"/>
          <w:lang w:val="uk-UA"/>
        </w:rPr>
        <w:t>ним</w:t>
      </w:r>
      <w:r w:rsidRPr="00303331">
        <w:rPr>
          <w:rFonts w:ascii="Times New Roman" w:eastAsia="Times New Roman" w:hAnsi="Times New Roman" w:cs="Times New Roman"/>
          <w:sz w:val="44"/>
          <w:szCs w:val="28"/>
        </w:rPr>
        <w:t xml:space="preserve"> з найефективніших </w:t>
      </w:r>
      <w:r w:rsidRPr="00303331">
        <w:rPr>
          <w:rFonts w:ascii="Times New Roman" w:eastAsia="Times New Roman" w:hAnsi="Times New Roman" w:cs="Times New Roman"/>
          <w:sz w:val="44"/>
          <w:szCs w:val="28"/>
          <w:lang w:val="uk-UA"/>
        </w:rPr>
        <w:t>засобів</w:t>
      </w:r>
      <w:r w:rsidRPr="00303331">
        <w:rPr>
          <w:rFonts w:ascii="Times New Roman" w:eastAsia="Times New Roman" w:hAnsi="Times New Roman" w:cs="Times New Roman"/>
          <w:sz w:val="44"/>
          <w:szCs w:val="28"/>
        </w:rPr>
        <w:t xml:space="preserve"> </w:t>
      </w:r>
    </w:p>
    <w:p w:rsidR="00D7206E" w:rsidRPr="00303331" w:rsidRDefault="00D7206E" w:rsidP="00813DB6">
      <w:pPr>
        <w:pStyle w:val="a8"/>
        <w:spacing w:before="0" w:beforeAutospacing="0" w:after="0" w:afterAutospacing="0"/>
        <w:rPr>
          <w:color w:val="000000"/>
          <w:sz w:val="44"/>
          <w:szCs w:val="28"/>
          <w:lang w:val="uk-UA"/>
        </w:rPr>
      </w:pPr>
      <w:r w:rsidRPr="00303331">
        <w:rPr>
          <w:sz w:val="44"/>
          <w:szCs w:val="28"/>
          <w:lang w:val="uk-UA"/>
        </w:rPr>
        <w:t>розвитку пізнавальної активності молодших</w:t>
      </w:r>
      <w:r w:rsidR="00FD2BEA" w:rsidRPr="00303331">
        <w:rPr>
          <w:sz w:val="44"/>
          <w:szCs w:val="28"/>
          <w:lang w:val="uk-UA"/>
        </w:rPr>
        <w:t>.</w:t>
      </w:r>
    </w:p>
    <w:p w:rsidR="006562CA" w:rsidRPr="00303331" w:rsidRDefault="006562CA" w:rsidP="00813D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4"/>
          <w:szCs w:val="28"/>
          <w:lang w:val="uk-UA" w:eastAsia="ru-RU"/>
        </w:rPr>
      </w:pPr>
    </w:p>
    <w:p w:rsidR="00817ED2" w:rsidRPr="00303331" w:rsidRDefault="00A4771E" w:rsidP="00813D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b/>
          <w:noProof/>
          <w:color w:val="00B050"/>
          <w:sz w:val="56"/>
          <w:szCs w:val="28"/>
          <w:lang w:val="uk-UA" w:eastAsia="ru-RU"/>
        </w:rPr>
        <w:lastRenderedPageBreak/>
        <w:t xml:space="preserve">ІІІ. </w:t>
      </w:r>
      <w:r w:rsidR="00D77985" w:rsidRPr="00303331">
        <w:rPr>
          <w:rFonts w:ascii="Monotype Corsiva" w:hAnsi="Monotype Corsiva" w:cs="Times New Roman"/>
          <w:b/>
          <w:color w:val="00B050"/>
          <w:sz w:val="56"/>
          <w:szCs w:val="28"/>
        </w:rPr>
        <w:t xml:space="preserve">  </w:t>
      </w:r>
      <w:r w:rsidR="006562CA" w:rsidRPr="00303331"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  <w:t xml:space="preserve">ВИКОРИСТАННЯ КОРЕКЦІЙНО-РОЗВИВАЛЬНИХ ІГОР В ОСВІТНЬОМУ ПРОЦЕСІ </w:t>
      </w:r>
    </w:p>
    <w:p w:rsidR="00230482" w:rsidRPr="00303331" w:rsidRDefault="00A4771E" w:rsidP="00813D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apple-style-span"/>
          <w:rFonts w:ascii="Monotype Corsiva" w:hAnsi="Monotype Corsiva" w:cs="Times New Roman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  <w:t>(з досвіду роботи)</w:t>
      </w:r>
    </w:p>
    <w:p w:rsidR="001B1B9D" w:rsidRPr="00303331" w:rsidRDefault="001B1B9D" w:rsidP="005B34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Гра є незмінним важелем розумового розвитку дитини. Ігрова форма занять   створюється  за допомогою ігрових прийомів і ситуацій, які дозволяють активізувати пізнавальну діяльність учнів. Проведення ігор   практикую  систематично на кожному уроці, починаючи з елементарних ігрових ситуацій,  поступово ускладнюючи й урізноманітнюючи їх у міру нагромадження в учнів знань, вироблення вмінь і навичок, засвоєння правил гри, розвитку пам’яті, виховання  кмітливості, самостійності, наполегливості. </w:t>
      </w:r>
    </w:p>
    <w:p w:rsidR="003E2C9E" w:rsidRPr="00303331" w:rsidRDefault="003E2C9E" w:rsidP="005B34EF">
      <w:pPr>
        <w:spacing w:after="0" w:line="240" w:lineRule="auto"/>
        <w:ind w:firstLine="567"/>
        <w:jc w:val="both"/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</w:pPr>
      <w:r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 xml:space="preserve">У корекційно-розвивальних іграх уточнюються уявлення дітей про довкілля, систематизуються знання, розвиваються розумові процеси та операції, просторова орієнтація, кмітливість, увага, збагачується словник.      </w:t>
      </w:r>
    </w:p>
    <w:p w:rsidR="003E2C9E" w:rsidRPr="00303331" w:rsidRDefault="003E2C9E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Для розвитку мовлення дітей створюю ситуації, коли дітям необхідно спілкуватися. Дидактичні ситуації спочатку дуже прості, поступово вони ускладнюють</w:t>
      </w:r>
      <w:r w:rsidRPr="00303331">
        <w:rPr>
          <w:rFonts w:ascii="Times New Roman" w:hAnsi="Times New Roman" w:cs="Times New Roman"/>
          <w:sz w:val="44"/>
          <w:szCs w:val="28"/>
        </w:rPr>
        <w:softHyphen/>
        <w:t xml:space="preserve">ся, змінюється і мовний матеріал. Максимально використовую </w:t>
      </w:r>
      <w:r w:rsidRPr="00303331">
        <w:rPr>
          <w:rFonts w:ascii="Times New Roman" w:hAnsi="Times New Roman" w:cs="Times New Roman"/>
          <w:sz w:val="44"/>
          <w:szCs w:val="28"/>
        </w:rPr>
        <w:lastRenderedPageBreak/>
        <w:t>потребу дітей у спілкуванні — підказую потрібні слова, організовую спільні ігри дітей, безпосеред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ньо спілкуюсь з ними, навчаю спілкува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тися між собою.</w:t>
      </w:r>
    </w:p>
    <w:p w:rsidR="003E2C9E" w:rsidRPr="00303331" w:rsidRDefault="003E2C9E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   У пропедевтичний період, коли колек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тив класу ще не сформований, діти не зна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ють одне одного, потребу у спілкуванні  розвиваю. Для цього користуюсь іграми «Поклич друга», «Передай дзвони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ка», «Допоможи». Мета таких ігор — зумовити потребу у спілкуванні, зба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гачувати словник, навчити звертатися одне до одного на ім'я, вчити спілкуватися з до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рослими, виховувати ввічливість.</w:t>
      </w:r>
    </w:p>
    <w:p w:rsidR="000C3019" w:rsidRPr="00303331" w:rsidRDefault="007E0D60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1115695</wp:posOffset>
            </wp:positionV>
            <wp:extent cx="2945130" cy="3322955"/>
            <wp:effectExtent l="95250" t="95250" r="121920" b="67945"/>
            <wp:wrapSquare wrapText="bothSides"/>
            <wp:docPr id="27" name="Рисунок 4" descr="H:\Мій клас\DSCN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ій клас\DSCN0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40" r="2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3E2C9E" w:rsidRPr="00303331">
        <w:rPr>
          <w:rFonts w:ascii="Times New Roman" w:hAnsi="Times New Roman" w:cs="Times New Roman"/>
          <w:sz w:val="44"/>
          <w:szCs w:val="28"/>
        </w:rPr>
        <w:t xml:space="preserve"> </w:t>
      </w:r>
      <w:r w:rsidR="00817ED2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</w:t>
      </w:r>
      <w:r w:rsidR="003E2C9E" w:rsidRPr="00303331">
        <w:rPr>
          <w:rFonts w:ascii="Times New Roman" w:hAnsi="Times New Roman" w:cs="Times New Roman"/>
          <w:sz w:val="44"/>
          <w:szCs w:val="28"/>
        </w:rPr>
        <w:t xml:space="preserve">  Надалі ігри з розвитку мовлення усклад</w:t>
      </w:r>
      <w:r w:rsidR="003E2C9E" w:rsidRPr="00303331">
        <w:rPr>
          <w:rFonts w:ascii="Times New Roman" w:hAnsi="Times New Roman" w:cs="Times New Roman"/>
          <w:sz w:val="44"/>
          <w:szCs w:val="28"/>
        </w:rPr>
        <w:softHyphen/>
        <w:t xml:space="preserve">нюються і значно відрізняються від ігор пропедевтичного періоду. </w:t>
      </w:r>
    </w:p>
    <w:p w:rsidR="003E2C9E" w:rsidRPr="007E0D60" w:rsidRDefault="003E2C9E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>Приклад таких ігор —</w:t>
      </w:r>
      <w:r w:rsidRPr="00303331">
        <w:rPr>
          <w:rFonts w:ascii="Times New Roman" w:hAnsi="Times New Roman" w:cs="Times New Roman"/>
          <w:sz w:val="44"/>
          <w:szCs w:val="28"/>
          <w:u w:val="single"/>
        </w:rPr>
        <w:t xml:space="preserve"> ігри-драматизації.</w:t>
      </w:r>
      <w:r w:rsidR="007E0D60" w:rsidRPr="007E0D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2C9E" w:rsidRPr="00303331" w:rsidRDefault="003E2C9E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Засвоїти правила гри-драматизації для дітей </w:t>
      </w:r>
      <w:r w:rsidR="00CD1543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з особливими освітніми потребами </w:t>
      </w:r>
      <w:r w:rsidRPr="00303331">
        <w:rPr>
          <w:rFonts w:ascii="Times New Roman" w:hAnsi="Times New Roman" w:cs="Times New Roman"/>
          <w:sz w:val="44"/>
          <w:szCs w:val="28"/>
        </w:rPr>
        <w:t xml:space="preserve">дуже складно. Діти мусять зрозуміти послідовність дій, мовний матеріал. Важливу роль відіграє емоційний настрій </w:t>
      </w:r>
      <w:r w:rsidRPr="00303331">
        <w:rPr>
          <w:rFonts w:ascii="Times New Roman" w:hAnsi="Times New Roman" w:cs="Times New Roman"/>
          <w:sz w:val="44"/>
          <w:szCs w:val="28"/>
        </w:rPr>
        <w:lastRenderedPageBreak/>
        <w:t>дітей. Перед тим</w:t>
      </w:r>
      <w:r w:rsidR="00CD1543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, </w:t>
      </w:r>
      <w:r w:rsidRPr="00303331">
        <w:rPr>
          <w:rFonts w:ascii="Times New Roman" w:hAnsi="Times New Roman" w:cs="Times New Roman"/>
          <w:sz w:val="44"/>
          <w:szCs w:val="28"/>
        </w:rPr>
        <w:t xml:space="preserve"> як провести гру-драматизацію,  організовую підготовчу роботу. Дітей готую до зображення персо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нажів, ознайомлюю із мовним матеріалом, не перевантажую  кількістю драматичних епізодів та героїв. Використовую елементи костюмів, декорації. Це допомагає створити емоційний фон, прикрасити гру, розпізнава</w:t>
      </w:r>
      <w:r w:rsidRPr="00303331">
        <w:rPr>
          <w:rFonts w:ascii="Times New Roman" w:hAnsi="Times New Roman" w:cs="Times New Roman"/>
          <w:sz w:val="44"/>
          <w:szCs w:val="28"/>
        </w:rPr>
        <w:softHyphen/>
        <w:t>ти героїв, краще увійти в образ.</w:t>
      </w:r>
    </w:p>
    <w:p w:rsidR="000C3019" w:rsidRPr="00303331" w:rsidRDefault="003E2C9E" w:rsidP="005B34EF">
      <w:pPr>
        <w:spacing w:after="0" w:line="240" w:lineRule="auto"/>
        <w:ind w:firstLine="720"/>
        <w:jc w:val="both"/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   </w:t>
      </w:r>
      <w:r w:rsidR="000C3019"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 xml:space="preserve">Ігри з розвитку зв’язного мовлення використовуються на уроках як один із методів закріплення набутих знань і на цій основі вирішення мовленнєвих завдань: виховання звукової культури мовлення, формування граматичної правильності мовлення, збагачення лексичного запасу дітей, розвитку зв’язного мовлення. </w:t>
      </w:r>
      <w:r w:rsidR="00817ED2" w:rsidRPr="00303331">
        <w:rPr>
          <w:rStyle w:val="apple-style-span"/>
          <w:rFonts w:ascii="Times New Roman" w:eastAsia="Calibri" w:hAnsi="Times New Roman" w:cs="Times New Roman"/>
          <w:b/>
          <w:i/>
          <w:color w:val="000000"/>
          <w:sz w:val="44"/>
          <w:szCs w:val="28"/>
          <w:lang w:val="uk-UA"/>
        </w:rPr>
        <w:t xml:space="preserve">(Додаток </w:t>
      </w:r>
      <w:r w:rsidR="000C3019" w:rsidRPr="00303331">
        <w:rPr>
          <w:rStyle w:val="apple-style-span"/>
          <w:rFonts w:ascii="Times New Roman" w:eastAsia="Calibri" w:hAnsi="Times New Roman" w:cs="Times New Roman"/>
          <w:b/>
          <w:i/>
          <w:color w:val="000000"/>
          <w:sz w:val="44"/>
          <w:szCs w:val="28"/>
          <w:lang w:val="uk-UA"/>
        </w:rPr>
        <w:t>1.)</w:t>
      </w:r>
    </w:p>
    <w:p w:rsidR="003E2C9E" w:rsidRPr="00303331" w:rsidRDefault="00817ED2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  </w:t>
      </w:r>
      <w:r w:rsidR="003E2C9E" w:rsidRPr="00303331">
        <w:rPr>
          <w:rFonts w:ascii="Times New Roman" w:hAnsi="Times New Roman" w:cs="Times New Roman"/>
          <w:sz w:val="44"/>
          <w:szCs w:val="28"/>
          <w:lang w:val="uk-UA"/>
        </w:rPr>
        <w:t>Досвід показав, що в мовленні розумово відсталих молодших школярів переважа</w:t>
      </w:r>
      <w:r w:rsidR="003E2C9E" w:rsidRPr="00303331">
        <w:rPr>
          <w:rFonts w:ascii="Times New Roman" w:hAnsi="Times New Roman" w:cs="Times New Roman"/>
          <w:sz w:val="44"/>
          <w:szCs w:val="28"/>
          <w:lang w:val="uk-UA"/>
        </w:rPr>
        <w:softHyphen/>
        <w:t>ють іменники, дієслова; прикметників дуже мало, ще менше прислівників та приймен</w:t>
      </w:r>
      <w:r w:rsidR="003E2C9E" w:rsidRPr="00303331">
        <w:rPr>
          <w:rFonts w:ascii="Times New Roman" w:hAnsi="Times New Roman" w:cs="Times New Roman"/>
          <w:sz w:val="44"/>
          <w:szCs w:val="28"/>
          <w:lang w:val="uk-UA"/>
        </w:rPr>
        <w:softHyphen/>
        <w:t>ників, а дієприкметники та дієприслівники</w:t>
      </w:r>
    </w:p>
    <w:p w:rsidR="003B2743" w:rsidRPr="00303331" w:rsidRDefault="003E2C9E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відсутні взагалі. Таке переважання імен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softHyphen/>
        <w:t>ників та дієслів робить мовлення розумово відсталих дітей збідненим, маловиразним. Збагачення слів типового запасу, введення в мовлення дітей прикметників, дієприк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softHyphen/>
        <w:t>метників, дієприслівників — це завдання, яке ви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softHyphen/>
        <w:t xml:space="preserve">коную протягом усього шкільного життя, а досягти цієї мети 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lastRenderedPageBreak/>
        <w:t>допомагають ігри «Ска</w:t>
      </w:r>
      <w:r w:rsidR="00CD1543" w:rsidRPr="00303331">
        <w:rPr>
          <w:rFonts w:ascii="Times New Roman" w:hAnsi="Times New Roman" w:cs="Times New Roman"/>
          <w:sz w:val="44"/>
          <w:szCs w:val="28"/>
          <w:lang w:val="uk-UA"/>
        </w:rPr>
        <w:t>жи,  який предмет», «Як було? »</w:t>
      </w:r>
      <w:r w:rsidR="003B2743" w:rsidRPr="00303331">
        <w:rPr>
          <w:rFonts w:ascii="Times New Roman" w:hAnsi="Times New Roman" w:cs="Times New Roman"/>
          <w:sz w:val="44"/>
          <w:szCs w:val="28"/>
          <w:lang w:val="uk-UA"/>
        </w:rPr>
        <w:t>.</w:t>
      </w:r>
    </w:p>
    <w:p w:rsidR="003B2743" w:rsidRPr="00303331" w:rsidRDefault="007E0D60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2072640</wp:posOffset>
            </wp:positionV>
            <wp:extent cx="3089910" cy="2560320"/>
            <wp:effectExtent l="19050" t="0" r="0" b="0"/>
            <wp:wrapSquare wrapText="bothSides"/>
            <wp:docPr id="28" name="Рисунок 11" descr="PB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50.JPG"/>
                    <pic:cNvPicPr/>
                  </pic:nvPicPr>
                  <pic:blipFill>
                    <a:blip r:embed="rId18" cstate="print">
                      <a:lum contrast="10000"/>
                    </a:blip>
                    <a:srcRect l="3207" r="2031" b="7635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743" w:rsidRPr="00303331">
        <w:rPr>
          <w:rFonts w:ascii="Times New Roman" w:hAnsi="Times New Roman" w:cs="Times New Roman"/>
          <w:sz w:val="44"/>
          <w:szCs w:val="28"/>
          <w:lang w:val="uk-UA"/>
        </w:rPr>
        <w:t>Ті знання і навички, які дитина одержує під час гри, можуть бути легко перенесені в побут, життя, самостійно використані в любій обстановці. А це відіграє особливе значення, тому що дитині з особливими потребами важко оперувати набутими знаннями в зміненій обстановці.</w:t>
      </w:r>
    </w:p>
    <w:p w:rsidR="003B2743" w:rsidRPr="00303331" w:rsidRDefault="00CD1543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Ігри</w:t>
      </w:r>
      <w:r w:rsidR="003B2743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добираються відповідно до програми. Так, якщо на уроці учні повинні ознайомитися з принципом, утворення будь-якого числа, то й 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корекційно-розвивальна</w:t>
      </w:r>
      <w:r w:rsidR="003B2743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гра підпорядковується цій меті, сприяючи розв’язанню поставленою завдання.</w:t>
      </w:r>
    </w:p>
    <w:p w:rsidR="00DA4EAE" w:rsidRPr="00303331" w:rsidRDefault="00DA4EAE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Ігри “Весела лічба”, “Продовж”, “Знайди своє місце”, “Знайди свою пару”, “Назви сусідів” розвивають увагу, спостережливість, миттєву реакцію, урізноманітнюють діяльність учнів, сприймають формуванню навичок лічби та закріплюють поняття про місце цифри у числі.</w:t>
      </w:r>
    </w:p>
    <w:p w:rsidR="00DA4EAE" w:rsidRPr="00303331" w:rsidRDefault="00DA4EAE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Ці ігри я проводжу на початку уроку, щоб збудити думку учня, допомогти йому 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lastRenderedPageBreak/>
        <w:t>зосередитися, виділити основне найважливіше, спрямувати увагу на самостійну діяльність.</w:t>
      </w:r>
    </w:p>
    <w:p w:rsidR="00DA4EAE" w:rsidRPr="00303331" w:rsidRDefault="00DA4EAE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В учнів 2-4 класів появляється бажання брати участь в грі, яка містить змагання. Спочатку кожний учень хоче одержати перемогу. Поступово інтереси учня розширюються, він переживає не тільки за свій успіх чи невдачу, але і за успіх і невдачу своєї команди. Тому в учнів великою популярністю користуються ігри: “Кращий обчислювач”, “Хто швидко і точно”, “Мовчанка”, “Естафета”, “Ланцюжок”, “Кругові приклади”.</w:t>
      </w:r>
    </w:p>
    <w:p w:rsidR="00DA4EAE" w:rsidRPr="00303331" w:rsidRDefault="00DA4EAE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Основним завданням цих ігор є закріплення навиків і вмінь швидко і точно виконувати дії, а також використовувати найбільш раціональний прийом обчислення.</w:t>
      </w:r>
    </w:p>
    <w:p w:rsidR="00633F68" w:rsidRPr="00303331" w:rsidRDefault="00633F68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Добираючи дидактичний матеріал до ігор, вчитель повинен довести дітям потребу в певній діяльності,  життєву необхідність у ній. Кожна дитина має зрозуміти, для чого треба виконати дане завдання. Така робота сприяє формуванню пізнавального ставлення до своїх дій і свідомому засвоєнню знань і умінь.</w:t>
      </w:r>
    </w:p>
    <w:p w:rsidR="00633F68" w:rsidRPr="00303331" w:rsidRDefault="00633F68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Закріплюючи поняття “великий-малий”, “високий-низький”, “широкий-вузький”, “довгий-короткий”, “мало-багато”, “один, порівну”, “стільки ж”, я проводила дидактичні ігри, які поряд з основною навчальною метою 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lastRenderedPageBreak/>
        <w:t>виконували корекційно-виховне завдання. Вони розвивали зорове, слухове сприймання, дрібну мускулатуру пальців рук, увагу, спостережливість, пам'ять.</w:t>
      </w:r>
    </w:p>
    <w:p w:rsidR="00633F68" w:rsidRPr="00303331" w:rsidRDefault="00633F68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Наприклад, гра “Що в руці”?</w:t>
      </w:r>
    </w:p>
    <w:p w:rsidR="00633F68" w:rsidRPr="00303331" w:rsidRDefault="00633F68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Для проведення цієї гри використовувала природний матеріал (шишки, жолуді, яблука, горіхи). В руки учня вкладала два однакові предмети, але різні за величиною. Наприклад, дві шишки: велику і маленьку. Учень, не дивлячись, повинен був сказати, що в правій руці велика шишка, а в лівій – маленька. Сам мав перевірити, чи </w:t>
      </w:r>
      <w:r w:rsidR="004D198E" w:rsidRPr="00303331">
        <w:rPr>
          <w:rFonts w:ascii="Times New Roman" w:hAnsi="Times New Roman" w:cs="Times New Roman"/>
          <w:sz w:val="44"/>
          <w:szCs w:val="28"/>
          <w:lang w:val="uk-UA"/>
        </w:rPr>
        <w:t>в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ін правильно сказав. Ця гра, крім закріплення поняття “більше-менше”, уточнює і просторові уявлення, розвиває моторику, тактильні відчуття.</w:t>
      </w:r>
    </w:p>
    <w:p w:rsidR="00633F68" w:rsidRPr="00303331" w:rsidRDefault="00633F68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>При проведенні дидактичних ігор “багато-мало-один”, “Угадай”, “Підбери стільки ж кружечків” закріплювала вміння визначити, яких предметів більше, а яких – менше. Важливо, щоб діти усвідомлювали, що коли в одній з порівнювальних сукупностей предметів більше, то це означає, що в другій їх менше. Поступово навчаються з’ясовувати, на скільки в одній з груп предметів більше (менше), ніж у другій, що треба зробити, щоб предметів в обох групах стало порівну.</w:t>
      </w:r>
    </w:p>
    <w:p w:rsidR="00633F68" w:rsidRPr="00303331" w:rsidRDefault="007E0D60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4445</wp:posOffset>
            </wp:positionV>
            <wp:extent cx="3225165" cy="2317750"/>
            <wp:effectExtent l="133350" t="95250" r="127635" b="82550"/>
            <wp:wrapTight wrapText="bothSides">
              <wp:wrapPolygon edited="0">
                <wp:start x="-383" y="-888"/>
                <wp:lineTo x="-893" y="710"/>
                <wp:lineTo x="-383" y="22369"/>
                <wp:lineTo x="21817" y="22369"/>
                <wp:lineTo x="21944" y="22369"/>
                <wp:lineTo x="22200" y="22014"/>
                <wp:lineTo x="22200" y="21837"/>
                <wp:lineTo x="22327" y="19174"/>
                <wp:lineTo x="22327" y="1953"/>
                <wp:lineTo x="22455" y="1420"/>
                <wp:lineTo x="22072" y="-533"/>
                <wp:lineTo x="21817" y="-888"/>
                <wp:lineTo x="-383" y="-888"/>
              </wp:wrapPolygon>
            </wp:wrapTight>
            <wp:docPr id="29" name="Рисунок 15" descr="карпати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ати 030.jpg"/>
                    <pic:cNvPicPr/>
                  </pic:nvPicPr>
                  <pic:blipFill>
                    <a:blip r:embed="rId19" cstate="print"/>
                    <a:srcRect t="6624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633F68" w:rsidRPr="00303331">
        <w:rPr>
          <w:rFonts w:ascii="Times New Roman" w:hAnsi="Times New Roman" w:cs="Times New Roman"/>
          <w:sz w:val="44"/>
          <w:szCs w:val="28"/>
          <w:lang w:val="uk-UA"/>
        </w:rPr>
        <w:t>Для удосконалення просторових уявлень, таких, як “зліва-справа”, “вище-нижче”, “довше-коротше”, “ширше-вужче”, “після” проводила ігри: “Зверху-внизу”, “Вищий-нищий”, “Куди підеш і що знайдеш?”, “Літає, стрибає, пливе”. Особливе пожвавлення викликала гра “Чарівний мішечок”. Для проведення цієї гри використовувала плоскі і об’ємні іграшки, різні геометричні фігури, різні дрібні предмети. Все це складала у мішечок. Зміст гри полягає втому, що учень, не дивлячись у мішечок, дістає предмет і на дотик визначає, що саме у нього в руці, називає голосно і лише потім витягає руку з мішечка, показує всьому класу предмет. Гру повторювала декілька уроків підряд, поки учні добре не засвоїли зміст гри. Після цього знайомлю учнів із складнішим варіантом гри. Називаю предмет, а учень на дотик слухає його в мішечку, а знайшовши, виймає і показує класові. Наприклад, кажу: “Знайди маленький квадрат або знайди такий м’ячик, як лежить на столі”. Пропоную дістати правою рукою квадрат, а лівою знайти м’ячик.</w:t>
      </w:r>
    </w:p>
    <w:p w:rsidR="00633F68" w:rsidRPr="00303331" w:rsidRDefault="00633F68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lastRenderedPageBreak/>
        <w:t>Учні знають, що в грі враховується темп, правильність рухів, упевненість, безпомилковість дій, тому стають уважними, а це допомагає їм поглибити вміння орієнтуватися в просторі.</w:t>
      </w:r>
    </w:p>
    <w:p w:rsidR="00633F68" w:rsidRPr="00303331" w:rsidRDefault="007E0D60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3476625</wp:posOffset>
            </wp:positionV>
            <wp:extent cx="3265170" cy="3812540"/>
            <wp:effectExtent l="133350" t="95250" r="125730" b="73660"/>
            <wp:wrapSquare wrapText="bothSides"/>
            <wp:docPr id="30" name="Рисунок 6" descr="C:\Users\User\Desktop\Фото з телефону\IMG_20170901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 телефону\IMG_20170901_110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633F68" w:rsidRPr="00303331">
        <w:rPr>
          <w:rFonts w:ascii="Times New Roman" w:hAnsi="Times New Roman" w:cs="Times New Roman"/>
          <w:sz w:val="44"/>
          <w:szCs w:val="28"/>
          <w:lang w:val="uk-UA"/>
        </w:rPr>
        <w:t>Формування просторових уявлень в 1-4 класах є основою для успішного засвоєння геометрії в наступних класах. Розвинена просторова уява, нагромаджений запас системи уявлень є однією найнеобхідніших умов для розвитку мислення, свідомого засвоєння знань. З цією метою проводжу дидактичні ігри “Кмітливе око”, “Впізнай фігуру”, “Знайди фігуру”, “Кращий колір”, “Знайди свою фігуру”, “Хто швидко і правильно складає дану фігуру”.</w:t>
      </w:r>
    </w:p>
    <w:p w:rsidR="00633F68" w:rsidRPr="00303331" w:rsidRDefault="004D198E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За допомогою цих ігор в дітей </w:t>
      </w:r>
      <w:r w:rsidR="00633F68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розвивається уява про геометричні фігури (квадрат, круг, прямокутник, трикутник). Діти пізнають геометричні фігури за допомогою зразка, по назві, на дотик, розрізняють геометричні фігури </w:t>
      </w:r>
      <w:r w:rsidR="00633F68" w:rsidRPr="00303331">
        <w:rPr>
          <w:rFonts w:ascii="Times New Roman" w:hAnsi="Times New Roman" w:cs="Times New Roman"/>
          <w:sz w:val="44"/>
          <w:szCs w:val="28"/>
          <w:lang w:val="uk-UA"/>
        </w:rPr>
        <w:lastRenderedPageBreak/>
        <w:t>в навколишньом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у середовищі. Ігри розвивають з</w:t>
      </w:r>
      <w:r w:rsidR="00633F68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орове, слухове сприймання, довільну увагу, спостережливість. Дидактичним матеріалом для таких ігор є таблиці, іграшки, набори геометричних фігур, тіла, тощо. </w:t>
      </w:r>
    </w:p>
    <w:p w:rsidR="004D198E" w:rsidRPr="00303331" w:rsidRDefault="004D198E" w:rsidP="005B34EF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color w:val="000000" w:themeColor="text1"/>
          <w:sz w:val="44"/>
          <w:szCs w:val="28"/>
          <w:lang w:val="uk-UA"/>
        </w:rPr>
        <w:t>Майже всі ігри вимагають наявності дидактичного матеріалу. Учні початкових класів спеціалної школи при проведенні дидактичної гри перевагу надають ігровій дії. Вони із задоволенням виконують дії з іграшками, яскравим дидактичним матеріалом, рухами, оплесками, переміщенням.</w:t>
      </w:r>
    </w:p>
    <w:p w:rsidR="001B1B9D" w:rsidRPr="00303331" w:rsidRDefault="001B1B9D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На уроках читання я вважаю, є доцільним використовувати такі </w:t>
      </w:r>
      <w:r w:rsidR="00C163E5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ігрові </w:t>
      </w:r>
      <w:r w:rsidRPr="00303331">
        <w:rPr>
          <w:rFonts w:ascii="Times New Roman" w:hAnsi="Times New Roman" w:cs="Times New Roman"/>
          <w:sz w:val="44"/>
          <w:szCs w:val="28"/>
        </w:rPr>
        <w:t>методики, як інсценування казок, ляльковий театр, пантоміма</w:t>
      </w:r>
      <w:r w:rsidR="00C163E5" w:rsidRPr="00303331">
        <w:rPr>
          <w:rFonts w:ascii="Times New Roman" w:hAnsi="Times New Roman" w:cs="Times New Roman"/>
          <w:sz w:val="44"/>
          <w:szCs w:val="28"/>
          <w:lang w:val="uk-UA"/>
        </w:rPr>
        <w:t>.</w:t>
      </w:r>
      <w:r w:rsidRPr="00303331">
        <w:rPr>
          <w:rFonts w:ascii="Times New Roman" w:hAnsi="Times New Roman" w:cs="Times New Roman"/>
          <w:sz w:val="44"/>
          <w:szCs w:val="28"/>
        </w:rPr>
        <w:t xml:space="preserve"> </w:t>
      </w:r>
    </w:p>
    <w:p w:rsidR="004660DD" w:rsidRPr="00303331" w:rsidRDefault="001B1B9D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sz w:val="44"/>
          <w:szCs w:val="28"/>
        </w:rPr>
        <w:t xml:space="preserve">Також на цих уроках мої учні полюбляють ігри для розвитку швидкості техніки читання. </w:t>
      </w:r>
      <w:r w:rsidR="00817ED2" w:rsidRPr="00303331"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  <w:t xml:space="preserve">(Додаток </w:t>
      </w:r>
      <w:r w:rsidR="00817ED2" w:rsidRPr="00303331">
        <w:rPr>
          <w:rFonts w:ascii="Times New Roman" w:hAnsi="Times New Roman" w:cs="Times New Roman"/>
          <w:b/>
          <w:i/>
          <w:color w:val="000000" w:themeColor="text1"/>
          <w:sz w:val="44"/>
          <w:szCs w:val="28"/>
          <w:lang w:val="uk-UA"/>
        </w:rPr>
        <w:t>2.</w:t>
      </w:r>
      <w:r w:rsidR="004660DD" w:rsidRPr="00303331"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  <w:t>)</w:t>
      </w:r>
    </w:p>
    <w:p w:rsidR="00345EDC" w:rsidRPr="00303331" w:rsidRDefault="00345EDC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color w:val="000000"/>
          <w:sz w:val="44"/>
          <w:szCs w:val="28"/>
          <w:lang w:val="uk-UA"/>
        </w:rPr>
        <w:t>На уроках з курсу «Основи здоровя'я» перевагу надаю практичній роботі: розігрування різних ситуацій в ігровій формі. Наприклад, моделювання ситуації  повідомлення про небезпеку за телефонами аварійних служб, моделювання ситуації уникнення нападу, пограбування і т. п.</w:t>
      </w:r>
    </w:p>
    <w:p w:rsidR="00345EDC" w:rsidRPr="00303331" w:rsidRDefault="00345EDC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color w:val="000000"/>
          <w:sz w:val="44"/>
          <w:szCs w:val="28"/>
          <w:lang w:val="uk-UA"/>
        </w:rPr>
        <w:t xml:space="preserve">   Мета розігрування ситуації в ролях –визначити власне ставлення до конкретної життєвої ситуації, набути досвіду поведінки в </w:t>
      </w:r>
      <w:r w:rsidRPr="00303331">
        <w:rPr>
          <w:rFonts w:ascii="Times New Roman" w:hAnsi="Times New Roman" w:cs="Times New Roman"/>
          <w:color w:val="000000"/>
          <w:sz w:val="44"/>
          <w:szCs w:val="28"/>
          <w:lang w:val="uk-UA"/>
        </w:rPr>
        <w:lastRenderedPageBreak/>
        <w:t>подібній ситуації шляхом «гри», виконання «ролі», яка є близькою до реальної життєвої ситуації. Вона допомагає навчитися через досвід та почуття.</w:t>
      </w:r>
    </w:p>
    <w:p w:rsidR="00C163E5" w:rsidRPr="00303331" w:rsidRDefault="00345EDC" w:rsidP="005B3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color w:val="000000"/>
          <w:sz w:val="44"/>
          <w:szCs w:val="28"/>
          <w:lang w:val="uk-UA"/>
        </w:rPr>
        <w:t xml:space="preserve">   Рольова гра імітує реальність шляхом «проживання ситуації у ролі», яка вам дісталася, та надає можливість діяти «як насправді».</w:t>
      </w: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4"/>
          <w:szCs w:val="28"/>
          <w:lang w:val="uk-UA"/>
        </w:rPr>
      </w:pPr>
      <w:r w:rsidRPr="00303331">
        <w:rPr>
          <w:rStyle w:val="apple-style-span"/>
          <w:rFonts w:ascii="Times New Roman" w:eastAsia="Calibri" w:hAnsi="Times New Roman" w:cs="Times New Roman"/>
          <w:color w:val="000000"/>
          <w:sz w:val="44"/>
          <w:szCs w:val="28"/>
          <w:lang w:val="uk-UA"/>
        </w:rPr>
        <w:t xml:space="preserve">   </w:t>
      </w:r>
      <w:r w:rsidR="00817ED2" w:rsidRPr="00303331">
        <w:rPr>
          <w:rFonts w:ascii="Times New Roman" w:hAnsi="Times New Roman" w:cs="Times New Roman"/>
          <w:color w:val="FF0000"/>
          <w:sz w:val="44"/>
          <w:szCs w:val="28"/>
          <w:lang w:val="uk-UA"/>
        </w:rPr>
        <w:t xml:space="preserve">   </w:t>
      </w:r>
      <w:r w:rsidR="00817ED2" w:rsidRPr="00303331">
        <w:rPr>
          <w:rFonts w:ascii="Times New Roman" w:hAnsi="Times New Roman" w:cs="Times New Roman"/>
          <w:color w:val="000000" w:themeColor="text1"/>
          <w:sz w:val="44"/>
          <w:szCs w:val="28"/>
        </w:rPr>
        <w:t xml:space="preserve">У методиці викладання кожного навчального предмета виділяють специфічні </w:t>
      </w:r>
      <w:r w:rsidR="00817ED2" w:rsidRPr="00303331">
        <w:rPr>
          <w:rFonts w:ascii="Times New Roman" w:hAnsi="Times New Roman" w:cs="Times New Roman"/>
          <w:color w:val="000000" w:themeColor="text1"/>
          <w:sz w:val="44"/>
          <w:szCs w:val="28"/>
          <w:lang w:val="uk-UA"/>
        </w:rPr>
        <w:t xml:space="preserve">корекційно-розвивальні  </w:t>
      </w:r>
      <w:r w:rsidR="00817ED2" w:rsidRPr="00303331">
        <w:rPr>
          <w:rFonts w:ascii="Times New Roman" w:hAnsi="Times New Roman" w:cs="Times New Roman"/>
          <w:color w:val="000000" w:themeColor="text1"/>
          <w:sz w:val="44"/>
          <w:szCs w:val="28"/>
        </w:rPr>
        <w:t>ігри, що відбивають його структуру й особливості.</w:t>
      </w:r>
      <w:r w:rsidR="00817ED2" w:rsidRPr="00303331">
        <w:rPr>
          <w:rFonts w:ascii="Times New Roman" w:hAnsi="Times New Roman" w:cs="Times New Roman"/>
          <w:color w:val="000000" w:themeColor="text1"/>
          <w:sz w:val="44"/>
          <w:szCs w:val="28"/>
          <w:lang w:val="uk-UA"/>
        </w:rPr>
        <w:t xml:space="preserve"> </w:t>
      </w:r>
      <w:r w:rsidR="00817ED2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</w:t>
      </w:r>
      <w:r w:rsidR="00817ED2" w:rsidRPr="00303331">
        <w:rPr>
          <w:rFonts w:ascii="Times New Roman" w:hAnsi="Times New Roman" w:cs="Times New Roman"/>
          <w:b/>
          <w:i/>
          <w:sz w:val="44"/>
          <w:szCs w:val="28"/>
          <w:lang w:val="uk-UA"/>
        </w:rPr>
        <w:t>(Додатки 3,4).</w:t>
      </w:r>
    </w:p>
    <w:p w:rsidR="007E0D60" w:rsidRDefault="00E0564B" w:rsidP="00813D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</w:pPr>
      <w:r>
        <w:rPr>
          <w:rFonts w:ascii="Monotype Corsiva" w:hAnsi="Monotype Corsiva" w:cs="Times New Roman"/>
          <w:b/>
          <w:noProof/>
          <w:color w:val="00B050"/>
          <w:sz w:val="56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259715</wp:posOffset>
            </wp:positionV>
            <wp:extent cx="2442845" cy="4768215"/>
            <wp:effectExtent l="133350" t="190500" r="205105" b="108585"/>
            <wp:wrapSquare wrapText="bothSides"/>
            <wp:docPr id="32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47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B050"/>
          <w:sz w:val="56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556260</wp:posOffset>
            </wp:positionV>
            <wp:extent cx="4925060" cy="4693920"/>
            <wp:effectExtent l="133350" t="95250" r="142240" b="68580"/>
            <wp:wrapSquare wrapText="bothSides"/>
            <wp:docPr id="31" name="Рисунок 5" descr="C:\Users\User\Desktop\Фото з телефону\IMG_20170901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 телефону\IMG_20170901_1109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 l="13911" r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E0D60" w:rsidRDefault="007E0D60" w:rsidP="00E0564B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</w:pPr>
    </w:p>
    <w:p w:rsidR="00C163E5" w:rsidRPr="00303331" w:rsidRDefault="00C163E5" w:rsidP="00813D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</w:pPr>
      <w:r w:rsidRPr="00303331">
        <w:rPr>
          <w:rFonts w:ascii="Monotype Corsiva" w:hAnsi="Monotype Corsiva" w:cs="Times New Roman"/>
          <w:b/>
          <w:color w:val="00B050"/>
          <w:sz w:val="56"/>
          <w:szCs w:val="28"/>
        </w:rPr>
        <w:lastRenderedPageBreak/>
        <w:t xml:space="preserve">В И С Н О В К И </w:t>
      </w: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Times New Roman"/>
          <w:b/>
          <w:sz w:val="52"/>
          <w:szCs w:val="28"/>
          <w:lang w:val="uk-UA"/>
        </w:rPr>
      </w:pP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t xml:space="preserve">   На основі вивчення даної теми , спираючись на багаторічний досвід ро</w:t>
      </w: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softHyphen/>
        <w:t>боти в спеціальній школі, спостережен</w:t>
      </w: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softHyphen/>
        <w:t>ня за розвитком учнів, їхніми успіхами в навчанні, звичками, поведінкою, мож</w:t>
      </w: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softHyphen/>
        <w:t>на зробити висновок, що корекційно-розвивальна гра — не прос</w:t>
      </w: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softHyphen/>
        <w:t>то улюблене заняття дітей, для розумово відсталих дітей це важливий вид діяль</w:t>
      </w: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softHyphen/>
        <w:t>ності. Крім того, гра для 7—8-річних дітей з особливими потребами стає провідним видом діяльності, сприяє формуванню ба</w:t>
      </w: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softHyphen/>
        <w:t>гатьох видів нововведень, які готують пе</w:t>
      </w: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softHyphen/>
        <w:t xml:space="preserve">рехід до навчання.  </w:t>
      </w: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Times New Roman"/>
          <w:b/>
          <w:sz w:val="52"/>
          <w:szCs w:val="28"/>
          <w:lang w:val="uk-UA"/>
        </w:rPr>
      </w:pP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t xml:space="preserve">   </w:t>
      </w: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Times New Roman"/>
          <w:b/>
          <w:sz w:val="52"/>
          <w:szCs w:val="28"/>
        </w:rPr>
      </w:pPr>
      <w:r w:rsidRPr="00303331">
        <w:rPr>
          <w:rFonts w:ascii="Monotype Corsiva" w:hAnsi="Monotype Corsiva" w:cs="Times New Roman"/>
          <w:b/>
          <w:sz w:val="52"/>
          <w:szCs w:val="28"/>
          <w:lang w:val="uk-UA"/>
        </w:rPr>
        <w:t xml:space="preserve">   </w:t>
      </w:r>
      <w:r w:rsidRPr="00303331">
        <w:rPr>
          <w:rFonts w:ascii="Monotype Corsiva" w:hAnsi="Monotype Corsiva" w:cs="Times New Roman"/>
          <w:b/>
          <w:sz w:val="52"/>
          <w:szCs w:val="28"/>
        </w:rPr>
        <w:t>Цінність корекційно-розвивальної гри полягає в тому, що за її допомогою от</w:t>
      </w:r>
      <w:r w:rsidRPr="00303331">
        <w:rPr>
          <w:rFonts w:ascii="Monotype Corsiva" w:hAnsi="Monotype Corsiva" w:cs="Times New Roman"/>
          <w:b/>
          <w:sz w:val="52"/>
          <w:szCs w:val="28"/>
        </w:rPr>
        <w:softHyphen/>
        <w:t>римання знань відбувається зацікавлено, невимушено, емоційно. Діти мають змогу неодноразово повторювати різний матеріал завдяки тому, що одну гру можна провести в кількох варіантах.</w:t>
      </w: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Times New Roman"/>
          <w:b/>
          <w:sz w:val="52"/>
          <w:szCs w:val="28"/>
        </w:rPr>
      </w:pP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Times New Roman"/>
          <w:b/>
          <w:sz w:val="52"/>
          <w:szCs w:val="28"/>
        </w:rPr>
      </w:pPr>
      <w:r w:rsidRPr="00303331">
        <w:rPr>
          <w:rFonts w:ascii="Monotype Corsiva" w:hAnsi="Monotype Corsiva" w:cs="Times New Roman"/>
          <w:b/>
          <w:sz w:val="52"/>
          <w:szCs w:val="28"/>
        </w:rPr>
        <w:t xml:space="preserve">   Бажання гр</w:t>
      </w:r>
      <w:r w:rsidR="00813DB6" w:rsidRPr="00303331">
        <w:rPr>
          <w:rFonts w:ascii="Monotype Corsiva" w:hAnsi="Monotype Corsiva" w:cs="Times New Roman"/>
          <w:b/>
          <w:sz w:val="52"/>
          <w:szCs w:val="28"/>
        </w:rPr>
        <w:t xml:space="preserve">ати, потребу у грі </w:t>
      </w:r>
      <w:r w:rsidR="00813DB6" w:rsidRPr="00303331">
        <w:rPr>
          <w:rFonts w:ascii="Monotype Corsiva" w:hAnsi="Monotype Corsiva" w:cs="Times New Roman"/>
          <w:b/>
          <w:sz w:val="52"/>
          <w:szCs w:val="28"/>
          <w:lang w:val="uk-UA"/>
        </w:rPr>
        <w:t xml:space="preserve">дітей </w:t>
      </w:r>
      <w:r w:rsidRPr="00303331">
        <w:rPr>
          <w:rFonts w:ascii="Monotype Corsiva" w:hAnsi="Monotype Corsiva" w:cs="Times New Roman"/>
          <w:b/>
          <w:sz w:val="52"/>
          <w:szCs w:val="28"/>
        </w:rPr>
        <w:t xml:space="preserve"> необхідно використову</w:t>
      </w:r>
      <w:r w:rsidRPr="00303331">
        <w:rPr>
          <w:rFonts w:ascii="Monotype Corsiva" w:hAnsi="Monotype Corsiva" w:cs="Times New Roman"/>
          <w:b/>
          <w:sz w:val="52"/>
          <w:szCs w:val="28"/>
        </w:rPr>
        <w:softHyphen/>
        <w:t xml:space="preserve">вати з метою вирішення </w:t>
      </w:r>
      <w:r w:rsidRPr="00303331">
        <w:rPr>
          <w:rFonts w:ascii="Monotype Corsiva" w:hAnsi="Monotype Corsiva" w:cs="Times New Roman"/>
          <w:b/>
          <w:sz w:val="52"/>
          <w:szCs w:val="28"/>
        </w:rPr>
        <w:lastRenderedPageBreak/>
        <w:t>певних навчальних і виховних завдань. Ігнорування цих потреб у навчально-виховній роботі означає ігнору</w:t>
      </w:r>
      <w:r w:rsidRPr="00303331">
        <w:rPr>
          <w:rFonts w:ascii="Monotype Corsiva" w:hAnsi="Monotype Corsiva" w:cs="Times New Roman"/>
          <w:b/>
          <w:sz w:val="52"/>
          <w:szCs w:val="28"/>
        </w:rPr>
        <w:softHyphen/>
        <w:t xml:space="preserve">вання особливостей розвитку </w:t>
      </w:r>
      <w:r w:rsidR="00813DB6" w:rsidRPr="00303331">
        <w:rPr>
          <w:rFonts w:ascii="Monotype Corsiva" w:hAnsi="Monotype Corsiva" w:cs="Times New Roman"/>
          <w:b/>
          <w:sz w:val="52"/>
          <w:szCs w:val="28"/>
          <w:lang w:val="uk-UA"/>
        </w:rPr>
        <w:t>дитини з особливими освітніми потребами</w:t>
      </w:r>
      <w:r w:rsidRPr="00303331">
        <w:rPr>
          <w:rFonts w:ascii="Monotype Corsiva" w:hAnsi="Monotype Corsiva" w:cs="Times New Roman"/>
          <w:b/>
          <w:sz w:val="52"/>
          <w:szCs w:val="28"/>
        </w:rPr>
        <w:t>. У грі вдається зосередити ува</w:t>
      </w:r>
      <w:r w:rsidRPr="00303331">
        <w:rPr>
          <w:rFonts w:ascii="Monotype Corsiva" w:hAnsi="Monotype Corsiva" w:cs="Times New Roman"/>
          <w:b/>
          <w:sz w:val="52"/>
          <w:szCs w:val="28"/>
        </w:rPr>
        <w:softHyphen/>
        <w:t xml:space="preserve">гу дітей на предметах, які у звичайних, не ігрових, умовах не цікавлять їх і на яких зосередити увагу не вдається. </w:t>
      </w: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Times New Roman"/>
          <w:b/>
          <w:sz w:val="52"/>
          <w:szCs w:val="28"/>
        </w:rPr>
      </w:pPr>
    </w:p>
    <w:p w:rsidR="00C163E5" w:rsidRPr="00303331" w:rsidRDefault="00C163E5" w:rsidP="005B34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Times New Roman"/>
          <w:b/>
          <w:sz w:val="52"/>
          <w:szCs w:val="28"/>
        </w:rPr>
      </w:pPr>
      <w:r w:rsidRPr="00303331">
        <w:rPr>
          <w:rFonts w:ascii="Monotype Corsiva" w:hAnsi="Monotype Corsiva" w:cs="Times New Roman"/>
          <w:b/>
          <w:sz w:val="52"/>
          <w:szCs w:val="28"/>
        </w:rPr>
        <w:t xml:space="preserve">   Корекційно-розвивальна гра дає можливість розв'язати різні педагогічні завдання в ігровій формі, найбільш доступній і привабливій для цієї категорії дітей, а також сприяє повному пе</w:t>
      </w:r>
      <w:r w:rsidRPr="00303331">
        <w:rPr>
          <w:rFonts w:ascii="Monotype Corsiva" w:hAnsi="Monotype Corsiva" w:cs="Times New Roman"/>
          <w:b/>
          <w:sz w:val="52"/>
          <w:szCs w:val="28"/>
        </w:rPr>
        <w:softHyphen/>
        <w:t>реходу від виховання дитини в дошкільному закладі до її навчання в спеціальній школі. Долучення до уроку корекційно-розвивальної  гри, яка задовольняє вимоги та завдання навчання і виховання, має корекційну  спрямованість, зближує нову діяльність дитини зі звичною та робить менш помітним для розумово від</w:t>
      </w:r>
      <w:r w:rsidRPr="00303331">
        <w:rPr>
          <w:rFonts w:ascii="Monotype Corsiva" w:hAnsi="Monotype Corsiva" w:cs="Times New Roman"/>
          <w:b/>
          <w:sz w:val="52"/>
          <w:szCs w:val="28"/>
        </w:rPr>
        <w:softHyphen/>
        <w:t>сталої дитини перехід до серйозної навчаль</w:t>
      </w:r>
      <w:r w:rsidRPr="00303331">
        <w:rPr>
          <w:rFonts w:ascii="Monotype Corsiva" w:hAnsi="Monotype Corsiva" w:cs="Times New Roman"/>
          <w:b/>
          <w:sz w:val="52"/>
          <w:szCs w:val="28"/>
        </w:rPr>
        <w:softHyphen/>
        <w:t>ної роботи.</w:t>
      </w:r>
    </w:p>
    <w:p w:rsidR="00C163E5" w:rsidRPr="00303331" w:rsidRDefault="00C163E5" w:rsidP="00813D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28"/>
        </w:rPr>
      </w:pPr>
    </w:p>
    <w:p w:rsidR="00E0564B" w:rsidRDefault="00E0564B" w:rsidP="00813DB6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28"/>
          <w:lang w:val="uk-UA"/>
        </w:rPr>
      </w:pPr>
    </w:p>
    <w:p w:rsidR="00C163E5" w:rsidRPr="00303331" w:rsidRDefault="00C163E5" w:rsidP="00813DB6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28"/>
        </w:rPr>
      </w:pPr>
      <w:r w:rsidRPr="00303331">
        <w:rPr>
          <w:rFonts w:ascii="Monotype Corsiva" w:hAnsi="Monotype Corsiva" w:cs="Times New Roman"/>
          <w:b/>
          <w:color w:val="00B050"/>
          <w:sz w:val="56"/>
          <w:szCs w:val="28"/>
        </w:rPr>
        <w:lastRenderedPageBreak/>
        <w:t>Л І Т Е Р А Т У Р А</w:t>
      </w:r>
    </w:p>
    <w:p w:rsidR="00C163E5" w:rsidRPr="00303331" w:rsidRDefault="00C163E5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1.</w:t>
      </w:r>
      <w:r w:rsidRPr="00303331">
        <w:rPr>
          <w:rFonts w:ascii="Times New Roman" w:hAnsi="Times New Roman" w:cs="Times New Roman"/>
          <w:sz w:val="44"/>
          <w:szCs w:val="28"/>
        </w:rPr>
        <w:t xml:space="preserve"> Андруховець П. Ігрова педагогіка.  //  Завуч. - 2004.-№1 (187).-с.6-16.</w:t>
      </w:r>
    </w:p>
    <w:p w:rsidR="00C163E5" w:rsidRPr="00303331" w:rsidRDefault="00C163E5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2</w:t>
      </w:r>
      <w:r w:rsidRPr="00303331">
        <w:rPr>
          <w:rFonts w:ascii="Times New Roman" w:hAnsi="Times New Roman" w:cs="Times New Roman"/>
          <w:sz w:val="44"/>
          <w:szCs w:val="28"/>
        </w:rPr>
        <w:t>. Галкін С. Гра –шлях до впевненості.  // Шкільний світ. - 2004.-№47 (217). - с. 4-6.</w:t>
      </w:r>
    </w:p>
    <w:p w:rsidR="00C163E5" w:rsidRPr="00303331" w:rsidRDefault="00C163E5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3.</w:t>
      </w:r>
      <w:r w:rsidRPr="00303331">
        <w:rPr>
          <w:rFonts w:ascii="Times New Roman" w:hAnsi="Times New Roman" w:cs="Times New Roman"/>
          <w:sz w:val="44"/>
          <w:szCs w:val="28"/>
        </w:rPr>
        <w:t xml:space="preserve"> Галкін С. Організація ігрової діяльності на уроці. // Завуч.-2004.-№30 (216).-с.9-12.</w:t>
      </w:r>
    </w:p>
    <w:p w:rsidR="00C163E5" w:rsidRPr="00303331" w:rsidRDefault="00C163E5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4.</w:t>
      </w:r>
      <w:r w:rsidRPr="00303331">
        <w:rPr>
          <w:rFonts w:ascii="Times New Roman" w:hAnsi="Times New Roman" w:cs="Times New Roman"/>
          <w:sz w:val="44"/>
          <w:szCs w:val="28"/>
        </w:rPr>
        <w:t xml:space="preserve"> Гребенюк О. Психогімнастика. // Дефектолог.-2009. - №4. - с.45-55.</w:t>
      </w:r>
    </w:p>
    <w:p w:rsidR="00C163E5" w:rsidRPr="00303331" w:rsidRDefault="00C163E5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5.</w:t>
      </w:r>
      <w:r w:rsidRPr="00303331">
        <w:rPr>
          <w:rFonts w:ascii="Times New Roman" w:hAnsi="Times New Roman" w:cs="Times New Roman"/>
          <w:sz w:val="44"/>
          <w:szCs w:val="28"/>
        </w:rPr>
        <w:t xml:space="preserve"> Гузь І. Щоб хотілося грати. // Шкільний світ.-2004. - №46(270). - с.13.</w:t>
      </w:r>
    </w:p>
    <w:p w:rsidR="00C163E5" w:rsidRPr="00303331" w:rsidRDefault="00C163E5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6.</w:t>
      </w:r>
      <w:r w:rsidRPr="00303331">
        <w:rPr>
          <w:rFonts w:ascii="Times New Roman" w:hAnsi="Times New Roman" w:cs="Times New Roman"/>
          <w:sz w:val="44"/>
          <w:szCs w:val="28"/>
        </w:rPr>
        <w:t xml:space="preserve"> Ковальчук І., Гришаєва Н,, Міхайлюта Ю., Ртіщева Н. Програма ігрової психокорекції труднощів спілкування в молодших школярів з порушенням розумового розвитку. // Дефектолог. -2009. -  №2. – с. 4-13.</w:t>
      </w:r>
    </w:p>
    <w:p w:rsidR="00C163E5" w:rsidRPr="00303331" w:rsidRDefault="00C163E5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7.</w:t>
      </w:r>
      <w:r w:rsidRPr="00303331">
        <w:rPr>
          <w:rFonts w:ascii="Times New Roman" w:hAnsi="Times New Roman" w:cs="Times New Roman"/>
          <w:sz w:val="44"/>
          <w:szCs w:val="28"/>
        </w:rPr>
        <w:t xml:space="preserve"> Кузьміна М. Значення дидактичної гри . // Дефектолог.-2009.- №12.- с. 14-19.</w:t>
      </w:r>
    </w:p>
    <w:p w:rsidR="00817ED2" w:rsidRPr="00303331" w:rsidRDefault="00817ED2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  <w:t>8.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Миронова С. П. Олігофренопедагогіка. Компактний навчальний курс: Навчальний посібник.-Кам</w:t>
      </w:r>
      <w:r w:rsidR="0028308E" w:rsidRPr="00303331">
        <w:rPr>
          <w:rFonts w:ascii="Times New Roman" w:hAnsi="Times New Roman" w:cs="Times New Roman"/>
          <w:sz w:val="44"/>
          <w:szCs w:val="28"/>
          <w:lang w:val="uk-UA"/>
        </w:rPr>
        <w:t>'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янець-Подільський: Кам</w:t>
      </w:r>
      <w:r w:rsidR="0028308E" w:rsidRPr="00303331">
        <w:rPr>
          <w:rFonts w:ascii="Times New Roman" w:hAnsi="Times New Roman" w:cs="Times New Roman"/>
          <w:sz w:val="44"/>
          <w:szCs w:val="28"/>
          <w:lang w:val="uk-UA"/>
        </w:rPr>
        <w:t>'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янець-Подільський державний університет, </w:t>
      </w:r>
      <w:r w:rsidR="0028308E" w:rsidRPr="00303331">
        <w:rPr>
          <w:rFonts w:ascii="Times New Roman" w:hAnsi="Times New Roman" w:cs="Times New Roman"/>
          <w:sz w:val="44"/>
          <w:szCs w:val="28"/>
          <w:lang w:val="uk-UA"/>
        </w:rPr>
        <w:t>редакційно-видавничий відділ, 2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008.-204 с.</w:t>
      </w:r>
    </w:p>
    <w:p w:rsidR="0028308E" w:rsidRPr="00303331" w:rsidRDefault="0028308E" w:rsidP="00813DB6">
      <w:pPr>
        <w:spacing w:after="0" w:line="240" w:lineRule="auto"/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  <w:t xml:space="preserve">9. 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>Методика навчання учнів 1-4 –х класів спеціальної школи: Навчальний посібник/за ред.. О. В. Гаврилова.-Кам'янець-Подільський: ТОВ «Друк-Сервіс», 2011.-312с.</w:t>
      </w:r>
    </w:p>
    <w:p w:rsidR="0028308E" w:rsidRPr="00303331" w:rsidRDefault="0028308E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  <w:lastRenderedPageBreak/>
        <w:t>10.</w:t>
      </w:r>
      <w:r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Миронова С. П. Основи корекційної педагогіки: навчально-методичний посібник/С. П. Миронова, О. В. Гаврилов, М. П. Матвеєва; (за заг. ред.. С. П. Миронової).-  Кам'янець-Подільський: Кам'янець-Подільський державний університет національний університет імені Івана Огієнка, 2010.-264 с.</w:t>
      </w:r>
    </w:p>
    <w:p w:rsidR="00C163E5" w:rsidRPr="00303331" w:rsidRDefault="0028308E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  <w:lang w:val="uk-UA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  <w:t>11</w:t>
      </w:r>
      <w:r w:rsidR="00C163E5" w:rsidRPr="00303331"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  <w:t>.</w:t>
      </w:r>
      <w:r w:rsidR="00C163E5" w:rsidRPr="00303331">
        <w:rPr>
          <w:rFonts w:ascii="Times New Roman" w:hAnsi="Times New Roman" w:cs="Times New Roman"/>
          <w:sz w:val="44"/>
          <w:szCs w:val="28"/>
          <w:lang w:val="uk-UA"/>
        </w:rPr>
        <w:t xml:space="preserve"> Пулінець Т. Корекційно-розвивальні ігри як метод навчання у спеціальній педагогіці. // Дефектолог.-2010.-№2.-с.26-27.</w:t>
      </w:r>
    </w:p>
    <w:p w:rsidR="00C163E5" w:rsidRPr="00303331" w:rsidRDefault="0028308E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  <w:t>12</w:t>
      </w:r>
      <w:r w:rsidR="00C163E5" w:rsidRPr="00303331">
        <w:rPr>
          <w:rFonts w:ascii="Times New Roman" w:hAnsi="Times New Roman" w:cs="Times New Roman"/>
          <w:b/>
          <w:color w:val="00B050"/>
          <w:sz w:val="44"/>
          <w:szCs w:val="28"/>
        </w:rPr>
        <w:t>.</w:t>
      </w:r>
      <w:r w:rsidR="00C163E5" w:rsidRPr="00303331">
        <w:rPr>
          <w:rFonts w:ascii="Times New Roman" w:hAnsi="Times New Roman" w:cs="Times New Roman"/>
          <w:sz w:val="44"/>
          <w:szCs w:val="28"/>
        </w:rPr>
        <w:t xml:space="preserve"> Фаренюк В. Формування в молодшого школяра вміння вчитися за допомогою гри. // Дефектолог.-2010.-№11.-с.13-33.</w:t>
      </w:r>
    </w:p>
    <w:p w:rsidR="00C163E5" w:rsidRPr="00303331" w:rsidRDefault="0028308E" w:rsidP="00813DB6">
      <w:p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303331">
        <w:rPr>
          <w:rFonts w:ascii="Times New Roman" w:hAnsi="Times New Roman" w:cs="Times New Roman"/>
          <w:b/>
          <w:color w:val="00B050"/>
          <w:sz w:val="44"/>
          <w:szCs w:val="28"/>
        </w:rPr>
        <w:t>1</w:t>
      </w:r>
      <w:r w:rsidRPr="00303331">
        <w:rPr>
          <w:rFonts w:ascii="Times New Roman" w:hAnsi="Times New Roman" w:cs="Times New Roman"/>
          <w:b/>
          <w:color w:val="00B050"/>
          <w:sz w:val="44"/>
          <w:szCs w:val="28"/>
          <w:lang w:val="uk-UA"/>
        </w:rPr>
        <w:t>3</w:t>
      </w:r>
      <w:r w:rsidR="00C163E5" w:rsidRPr="00303331">
        <w:rPr>
          <w:rFonts w:ascii="Times New Roman" w:hAnsi="Times New Roman" w:cs="Times New Roman"/>
          <w:b/>
          <w:color w:val="00B050"/>
          <w:sz w:val="44"/>
          <w:szCs w:val="28"/>
        </w:rPr>
        <w:t>.</w:t>
      </w:r>
      <w:r w:rsidR="00C163E5" w:rsidRPr="00303331">
        <w:rPr>
          <w:rFonts w:ascii="Times New Roman" w:hAnsi="Times New Roman" w:cs="Times New Roman"/>
          <w:sz w:val="44"/>
          <w:szCs w:val="28"/>
        </w:rPr>
        <w:t xml:space="preserve"> Чумак Н. А. Я –першокласник. Адаптація дитини до школи. // Початкове навчання та виховання. – 2011. - № 22-23. с. 39-54.</w:t>
      </w:r>
    </w:p>
    <w:p w:rsidR="00C163E5" w:rsidRPr="00813DB6" w:rsidRDefault="00C163E5" w:rsidP="0081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63E5" w:rsidRPr="00813DB6" w:rsidRDefault="00E0564B" w:rsidP="00813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126365</wp:posOffset>
            </wp:positionV>
            <wp:extent cx="2553970" cy="3356610"/>
            <wp:effectExtent l="19050" t="0" r="0" b="0"/>
            <wp:wrapTight wrapText="bothSides">
              <wp:wrapPolygon edited="0">
                <wp:start x="-161" y="0"/>
                <wp:lineTo x="-161" y="21453"/>
                <wp:lineTo x="21589" y="21453"/>
                <wp:lineTo x="21589" y="0"/>
                <wp:lineTo x="-161" y="0"/>
              </wp:wrapPolygon>
            </wp:wrapTight>
            <wp:docPr id="1" name="Рисунок 13" descr="C145-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5-08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3E5" w:rsidRPr="00813DB6">
        <w:rPr>
          <w:rFonts w:ascii="Times New Roman" w:hAnsi="Times New Roman" w:cs="Times New Roman"/>
          <w:sz w:val="28"/>
          <w:szCs w:val="28"/>
        </w:rPr>
        <w:br w:type="page"/>
      </w:r>
    </w:p>
    <w:p w:rsidR="00F217EA" w:rsidRPr="005B34EF" w:rsidRDefault="005B34EF" w:rsidP="00813DB6">
      <w:pPr>
        <w:spacing w:after="0" w:line="240" w:lineRule="auto"/>
        <w:ind w:firstLine="720"/>
        <w:jc w:val="both"/>
        <w:rPr>
          <w:rStyle w:val="apple-style-span"/>
          <w:rFonts w:ascii="Times New Roman" w:eastAsia="Calibri" w:hAnsi="Times New Roman" w:cs="Times New Roman"/>
          <w:b/>
          <w:i/>
          <w:color w:val="000000"/>
          <w:sz w:val="48"/>
          <w:szCs w:val="48"/>
          <w:lang w:val="uk-UA"/>
        </w:rPr>
      </w:pPr>
      <w:r>
        <w:rPr>
          <w:rStyle w:val="apple-style-span"/>
          <w:rFonts w:ascii="Times New Roman" w:eastAsia="Calibri" w:hAnsi="Times New Roman" w:cs="Times New Roman"/>
          <w:color w:val="000000"/>
          <w:sz w:val="48"/>
          <w:szCs w:val="48"/>
          <w:lang w:val="uk-UA"/>
        </w:rPr>
        <w:lastRenderedPageBreak/>
        <w:t xml:space="preserve">                                                   </w:t>
      </w:r>
      <w:r w:rsidRPr="005B34EF">
        <w:rPr>
          <w:rStyle w:val="apple-style-span"/>
          <w:rFonts w:ascii="Times New Roman" w:eastAsia="Calibri" w:hAnsi="Times New Roman" w:cs="Times New Roman"/>
          <w:b/>
          <w:i/>
          <w:color w:val="000000"/>
          <w:sz w:val="48"/>
          <w:szCs w:val="48"/>
          <w:lang w:val="uk-UA"/>
        </w:rPr>
        <w:t xml:space="preserve">Додаток 1. </w:t>
      </w:r>
      <w:r w:rsidR="00813DB6" w:rsidRPr="005B34EF">
        <w:rPr>
          <w:rStyle w:val="apple-style-span"/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/>
        </w:rPr>
        <w:t xml:space="preserve">                                                         </w:t>
      </w:r>
      <w:r w:rsidR="00813DB6" w:rsidRPr="005B34EF">
        <w:rPr>
          <w:rStyle w:val="apple-style-span"/>
          <w:rFonts w:ascii="Times New Roman" w:eastAsia="Calibri" w:hAnsi="Times New Roman" w:cs="Times New Roman"/>
          <w:b/>
          <w:i/>
          <w:color w:val="000000"/>
          <w:sz w:val="48"/>
          <w:szCs w:val="48"/>
          <w:lang w:val="uk-UA"/>
        </w:rPr>
        <w:t xml:space="preserve">  </w:t>
      </w:r>
      <w:r w:rsidRPr="005B34EF">
        <w:rPr>
          <w:rStyle w:val="apple-style-span"/>
          <w:rFonts w:ascii="Times New Roman" w:eastAsia="Calibri" w:hAnsi="Times New Roman" w:cs="Times New Roman"/>
          <w:b/>
          <w:i/>
          <w:color w:val="000000"/>
          <w:sz w:val="48"/>
          <w:szCs w:val="48"/>
          <w:lang w:val="uk-UA"/>
        </w:rPr>
        <w:t xml:space="preserve">                                   </w:t>
      </w:r>
    </w:p>
    <w:p w:rsidR="00230482" w:rsidRPr="005B34EF" w:rsidRDefault="004D198E" w:rsidP="004D198E">
      <w:pPr>
        <w:spacing w:after="0" w:line="240" w:lineRule="auto"/>
        <w:ind w:firstLine="720"/>
        <w:jc w:val="center"/>
        <w:rPr>
          <w:rStyle w:val="apple-style-span"/>
          <w:rFonts w:ascii="Monotype Corsiva" w:eastAsia="Calibri" w:hAnsi="Monotype Corsiva" w:cs="Times New Roman"/>
          <w:b/>
          <w:color w:val="00B050"/>
          <w:sz w:val="56"/>
          <w:szCs w:val="48"/>
          <w:lang w:val="uk-UA"/>
        </w:rPr>
      </w:pPr>
      <w:r w:rsidRPr="005B34EF">
        <w:rPr>
          <w:rStyle w:val="apple-style-span"/>
          <w:rFonts w:ascii="Monotype Corsiva" w:eastAsia="Calibri" w:hAnsi="Monotype Corsiva" w:cs="Times New Roman"/>
          <w:b/>
          <w:color w:val="00B050"/>
          <w:sz w:val="56"/>
          <w:szCs w:val="48"/>
          <w:lang w:val="uk-UA"/>
        </w:rPr>
        <w:t>Ігрові мовленнєві вправи</w:t>
      </w:r>
    </w:p>
    <w:p w:rsidR="004D198E" w:rsidRPr="005B34EF" w:rsidRDefault="00230482" w:rsidP="005B34EF">
      <w:pPr>
        <w:numPr>
          <w:ilvl w:val="1"/>
          <w:numId w:val="6"/>
        </w:numPr>
        <w:spacing w:after="0" w:line="240" w:lineRule="auto"/>
        <w:jc w:val="both"/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</w:pPr>
      <w:r w:rsidRPr="005B34EF"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  <w:t>звукової культури: тренувальні, імітаційні, артикуляційні. Наприклад, „Знайди місце звука у слові”, „Хто як кричить?”, „Гойдалки”, „Гарячий чай”;</w:t>
      </w:r>
    </w:p>
    <w:p w:rsidR="004D198E" w:rsidRPr="005B34EF" w:rsidRDefault="00230482" w:rsidP="004D198E">
      <w:pPr>
        <w:numPr>
          <w:ilvl w:val="1"/>
          <w:numId w:val="6"/>
        </w:numPr>
        <w:spacing w:after="0" w:line="240" w:lineRule="auto"/>
        <w:jc w:val="both"/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</w:pPr>
      <w:r w:rsidRPr="005B34EF"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  <w:t>граматично правильного мовлення: (композиційні, трансформаційні), вправи на складання речень із важким словом, словесні вправи на словоутворення („Знайди пару”, „Відгадай за описом”, „Який, яка, яке?”);</w:t>
      </w:r>
    </w:p>
    <w:p w:rsidR="004D198E" w:rsidRPr="005B34EF" w:rsidRDefault="00230482" w:rsidP="004D198E">
      <w:pPr>
        <w:numPr>
          <w:ilvl w:val="1"/>
          <w:numId w:val="6"/>
        </w:numPr>
        <w:spacing w:after="0" w:line="240" w:lineRule="auto"/>
        <w:jc w:val="both"/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</w:pPr>
      <w:r w:rsidRPr="005B34EF"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  <w:t>збагачення словника: (підстановочні), словниково-логічні, словесні („Хто що робить?”, „Коли це буває?”, „Назви одним словом”, „Скажи навпаки”);</w:t>
      </w:r>
    </w:p>
    <w:p w:rsidR="004D198E" w:rsidRPr="005B34EF" w:rsidRDefault="00230482" w:rsidP="004D198E">
      <w:pPr>
        <w:numPr>
          <w:ilvl w:val="1"/>
          <w:numId w:val="6"/>
        </w:numPr>
        <w:spacing w:after="0" w:line="240" w:lineRule="auto"/>
        <w:jc w:val="both"/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</w:pPr>
      <w:r w:rsidRPr="005B34EF"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  <w:t>діалогічного мовлення: реплікові вправи, питально-відповідні, умовна бесіда („Як можна дізнатися?”, „Розпитай у товариша”);</w:t>
      </w:r>
    </w:p>
    <w:p w:rsidR="00E15934" w:rsidRPr="005B34EF" w:rsidRDefault="00230482" w:rsidP="00813DB6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48"/>
          <w:lang w:val="uk-UA"/>
        </w:rPr>
      </w:pPr>
      <w:r w:rsidRPr="005B34EF"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  <w:t>монологічного мовлення: описові, репродуктивні (переказові), ситуативні, дискутивні (коментувальні), композиційні (розповідь). Наприклад, „Склади речення”, „Відгадай, де це було”, „Коли ми даруємо квіти?”)</w:t>
      </w:r>
      <w:r w:rsidR="005B34EF">
        <w:rPr>
          <w:rStyle w:val="apple-style-span"/>
          <w:rFonts w:ascii="Times New Roman" w:eastAsia="Calibri" w:hAnsi="Times New Roman" w:cs="Times New Roman"/>
          <w:sz w:val="48"/>
          <w:szCs w:val="48"/>
          <w:lang w:val="uk-UA"/>
        </w:rPr>
        <w:t>.</w:t>
      </w:r>
    </w:p>
    <w:p w:rsidR="00720477" w:rsidRPr="00813DB6" w:rsidRDefault="00E15934" w:rsidP="00813DB6">
      <w:pPr>
        <w:pStyle w:val="a8"/>
        <w:spacing w:before="0" w:beforeAutospacing="0" w:after="0" w:afterAutospacing="0"/>
        <w:rPr>
          <w:sz w:val="28"/>
          <w:szCs w:val="28"/>
        </w:rPr>
      </w:pPr>
      <w:r w:rsidRPr="00813DB6">
        <w:rPr>
          <w:sz w:val="28"/>
          <w:szCs w:val="28"/>
          <w:lang w:val="uk-UA"/>
        </w:rPr>
        <w:t xml:space="preserve">   </w:t>
      </w:r>
    </w:p>
    <w:p w:rsidR="00F503D6" w:rsidRPr="005B34EF" w:rsidRDefault="00F503D6" w:rsidP="005B34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3DB6">
        <w:rPr>
          <w:rFonts w:ascii="Times New Roman" w:eastAsia="Times New Roman" w:hAnsi="Times New Roman" w:cs="Times New Roman"/>
          <w:sz w:val="28"/>
          <w:szCs w:val="28"/>
        </w:rPr>
        <w:t>    </w:t>
      </w:r>
    </w:p>
    <w:p w:rsidR="00726083" w:rsidRPr="004F2D8C" w:rsidRDefault="00726083" w:rsidP="00813D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13DB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 xml:space="preserve">                                                       </w:t>
      </w:r>
      <w:r w:rsidR="00813DB6" w:rsidRPr="00813DB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     </w:t>
      </w:r>
      <w:r w:rsidR="005B34EF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</w:t>
      </w:r>
      <w:r w:rsidR="004F2D8C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</w:t>
      </w:r>
      <w:r w:rsidR="005B34EF" w:rsidRPr="004F2D8C">
        <w:rPr>
          <w:rFonts w:ascii="Times New Roman" w:hAnsi="Times New Roman" w:cs="Times New Roman"/>
          <w:b/>
          <w:i/>
          <w:sz w:val="48"/>
          <w:szCs w:val="28"/>
          <w:lang w:val="uk-UA"/>
        </w:rPr>
        <w:t>Додаток 2.</w:t>
      </w:r>
    </w:p>
    <w:p w:rsidR="00726083" w:rsidRPr="004F2D8C" w:rsidRDefault="005B34EF" w:rsidP="00290F87">
      <w:pPr>
        <w:spacing w:after="0" w:line="240" w:lineRule="auto"/>
        <w:ind w:firstLine="720"/>
        <w:jc w:val="center"/>
        <w:rPr>
          <w:rFonts w:ascii="Monotype Corsiva" w:eastAsia="Calibri" w:hAnsi="Monotype Corsiva" w:cs="Times New Roman"/>
          <w:b/>
          <w:color w:val="00B050"/>
          <w:sz w:val="56"/>
          <w:szCs w:val="48"/>
          <w:lang w:val="uk-UA"/>
        </w:rPr>
      </w:pPr>
      <w:r w:rsidRPr="005B34EF">
        <w:rPr>
          <w:rStyle w:val="apple-style-span"/>
          <w:rFonts w:ascii="Monotype Corsiva" w:eastAsia="Calibri" w:hAnsi="Monotype Corsiva" w:cs="Times New Roman"/>
          <w:b/>
          <w:color w:val="00B050"/>
          <w:sz w:val="56"/>
          <w:szCs w:val="48"/>
          <w:lang w:val="uk-UA"/>
        </w:rPr>
        <w:t>Ігр</w:t>
      </w:r>
      <w:r w:rsidR="004F2D8C">
        <w:rPr>
          <w:rStyle w:val="apple-style-span"/>
          <w:rFonts w:ascii="Monotype Corsiva" w:eastAsia="Calibri" w:hAnsi="Monotype Corsiva" w:cs="Times New Roman"/>
          <w:b/>
          <w:color w:val="00B050"/>
          <w:sz w:val="56"/>
          <w:szCs w:val="48"/>
          <w:lang w:val="uk-UA"/>
        </w:rPr>
        <w:t>и для розвитку швидкості техніки читання</w:t>
      </w:r>
    </w:p>
    <w:p w:rsidR="00726083" w:rsidRPr="004F2D8C" w:rsidRDefault="00827836" w:rsidP="00290F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Читання «Буксир»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Учитель або учень, який має добрі навички читання, читає текст вго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лос. А учні пошепки читають разом із ним, копіюючи темп читання, правильність інтонування. Учитель має можливість керувати читанням. Цей спосіб читання може називати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 xml:space="preserve">ся </w:t>
      </w:r>
      <w:r w:rsidR="00726083" w:rsidRPr="004F2D8C">
        <w:rPr>
          <w:rFonts w:ascii="Times New Roman" w:eastAsia="Calibri" w:hAnsi="Times New Roman" w:cs="Times New Roman"/>
          <w:b/>
          <w:sz w:val="48"/>
          <w:szCs w:val="28"/>
          <w:lang w:val="uk-UA"/>
        </w:rPr>
        <w:t>«Диктор».</w:t>
      </w:r>
    </w:p>
    <w:p w:rsidR="00726083" w:rsidRPr="004F2D8C" w:rsidRDefault="00827836" w:rsidP="008278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Читання «Хвилею»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Читають за заданою керівником схемою: </w:t>
      </w:r>
      <w:r>
        <w:rPr>
          <w:rFonts w:ascii="Times New Roman" w:eastAsia="Calibri" w:hAnsi="Times New Roman" w:cs="Times New Roman"/>
          <w:sz w:val="48"/>
          <w:szCs w:val="28"/>
          <w:lang w:val="uk-UA"/>
        </w:rPr>
        <w:t>повільно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, швидко, дуже швидко і навпаки. Такий вид робо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ти викликає інтерес до виконуваної роботи та розвиває навички читан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ня із різною швидкістю.</w:t>
      </w:r>
    </w:p>
    <w:p w:rsidR="00726083" w:rsidRPr="004F2D8C" w:rsidRDefault="00827836" w:rsidP="008278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Читання скоромовкою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Певну частину тексту читають ско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ромовкою (дуже швидко), але до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бре запам'ятовуючи та відтворюючи зміст прочитаного.</w:t>
      </w:r>
    </w:p>
    <w:p w:rsidR="00726083" w:rsidRPr="004F2D8C" w:rsidRDefault="00827836" w:rsidP="008278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Читання «Біг по доріжці»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Діти читають склади, слова з різним темпом та силою голосу: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•   повільно й тихо;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 w:rsidRPr="004F2D8C">
        <w:rPr>
          <w:rFonts w:ascii="Times New Roman" w:eastAsia="Calibri" w:hAnsi="Times New Roman" w:cs="Times New Roman"/>
          <w:sz w:val="48"/>
          <w:szCs w:val="28"/>
          <w:lang w:val="uk-UA"/>
        </w:rPr>
        <w:lastRenderedPageBreak/>
        <w:t>•  швидко й тихо;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•  швидко й голосно;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  <w:r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•   повільно й голосно. 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</w:p>
    <w:p w:rsidR="00726083" w:rsidRPr="004F2D8C" w:rsidRDefault="00827836" w:rsidP="008278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Читання із різною інтонацією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За індивідуальними чи груповими завданнями вчителя учні читають: весело, сумно, здивовано, сердито.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</w:p>
    <w:p w:rsidR="00726083" w:rsidRPr="004F2D8C" w:rsidRDefault="00827836" w:rsidP="008278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Читання «Вовк та Заєць»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Читають два учні. Перший прочи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тує речення з певною швидкістю, інший читає те ж саме речення, «до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ганяючи» за швидкістю першого.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</w:p>
    <w:p w:rsidR="00726083" w:rsidRPr="004F2D8C" w:rsidRDefault="00827836" w:rsidP="008278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Читання «Блискавка»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Читають дуже швидко. Потім пере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казують прочитане. Даний вид ро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боти розвиває швидке читання.</w:t>
      </w:r>
    </w:p>
    <w:p w:rsidR="00726083" w:rsidRPr="004F2D8C" w:rsidRDefault="00726083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  <w:lang w:val="uk-UA"/>
        </w:rPr>
      </w:pPr>
    </w:p>
    <w:p w:rsidR="00726083" w:rsidRPr="004F2D8C" w:rsidRDefault="00726083" w:rsidP="008278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8"/>
          <w:szCs w:val="28"/>
        </w:rPr>
      </w:pPr>
      <w:r w:rsidRPr="004F2D8C"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 xml:space="preserve">«Знайдіть </w:t>
      </w:r>
      <w:r w:rsidR="00827836">
        <w:rPr>
          <w:rFonts w:ascii="Times New Roman" w:eastAsia="Calibri" w:hAnsi="Times New Roman" w:cs="Times New Roman"/>
          <w:b/>
          <w:color w:val="00B050"/>
          <w:sz w:val="48"/>
          <w:szCs w:val="28"/>
          <w:lang w:val="uk-UA"/>
        </w:rPr>
        <w:t>помилку»</w:t>
      </w:r>
    </w:p>
    <w:p w:rsidR="00726083" w:rsidRPr="004F2D8C" w:rsidRDefault="00290F87" w:rsidP="0029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28"/>
        </w:rPr>
      </w:pPr>
      <w:r>
        <w:rPr>
          <w:rFonts w:ascii="Times New Roman" w:eastAsia="Calibri" w:hAnsi="Times New Roman" w:cs="Times New Roman"/>
          <w:sz w:val="48"/>
          <w:szCs w:val="28"/>
          <w:lang w:val="uk-UA"/>
        </w:rPr>
        <w:t xml:space="preserve">   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t>Учитель читає текст, припускаючись помилок та неточностей. Діти уваж</w:t>
      </w:r>
      <w:r w:rsidR="00726083" w:rsidRPr="004F2D8C">
        <w:rPr>
          <w:rFonts w:ascii="Times New Roman" w:eastAsia="Calibri" w:hAnsi="Times New Roman" w:cs="Times New Roman"/>
          <w:sz w:val="48"/>
          <w:szCs w:val="28"/>
          <w:lang w:val="uk-UA"/>
        </w:rPr>
        <w:softHyphen/>
        <w:t>но стежать. Вони повинні помітити та виправити ці помилки.</w:t>
      </w:r>
    </w:p>
    <w:p w:rsidR="00F503D6" w:rsidRPr="00634B0B" w:rsidRDefault="00F503D6" w:rsidP="00F503D6">
      <w:pPr>
        <w:jc w:val="both"/>
        <w:rPr>
          <w:sz w:val="28"/>
          <w:szCs w:val="28"/>
          <w:lang w:val="uk-UA"/>
        </w:rPr>
      </w:pPr>
    </w:p>
    <w:p w:rsidR="00F503D6" w:rsidRPr="00013436" w:rsidRDefault="004F2D8C" w:rsidP="00F503D6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sz w:val="48"/>
          <w:szCs w:val="28"/>
          <w:lang w:val="uk-UA"/>
        </w:rPr>
        <w:lastRenderedPageBreak/>
        <w:t xml:space="preserve">                                                  </w:t>
      </w:r>
      <w:r w:rsidRPr="004F2D8C">
        <w:rPr>
          <w:rFonts w:ascii="Times New Roman" w:hAnsi="Times New Roman" w:cs="Times New Roman"/>
          <w:b/>
          <w:i/>
          <w:sz w:val="4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i/>
          <w:sz w:val="48"/>
          <w:szCs w:val="28"/>
          <w:lang w:val="uk-UA"/>
        </w:rPr>
        <w:t>3</w:t>
      </w:r>
      <w:r w:rsidRPr="004F2D8C">
        <w:rPr>
          <w:rFonts w:ascii="Times New Roman" w:hAnsi="Times New Roman" w:cs="Times New Roman"/>
          <w:b/>
          <w:i/>
          <w:sz w:val="48"/>
          <w:szCs w:val="28"/>
          <w:lang w:val="uk-UA"/>
        </w:rPr>
        <w:t>.</w:t>
      </w:r>
    </w:p>
    <w:p w:rsidR="005A0595" w:rsidRDefault="00290F87" w:rsidP="005A0595">
      <w:pPr>
        <w:tabs>
          <w:tab w:val="left" w:pos="9180"/>
        </w:tabs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</w:pPr>
      <w:r w:rsidRPr="00634B0B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 xml:space="preserve">Зразки </w:t>
      </w:r>
      <w:r w:rsidR="005A0595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>корекційно-розвивальних</w:t>
      </w:r>
      <w:r w:rsidRPr="00634B0B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 xml:space="preserve"> ігор</w:t>
      </w:r>
    </w:p>
    <w:p w:rsidR="00290F87" w:rsidRPr="00634B0B" w:rsidRDefault="00290F87" w:rsidP="005A0595">
      <w:pPr>
        <w:tabs>
          <w:tab w:val="left" w:pos="918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634B0B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>з природознавства</w:t>
      </w:r>
    </w:p>
    <w:p w:rsidR="00634B0B" w:rsidRDefault="00634B0B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</w:p>
    <w:p w:rsidR="00290F87" w:rsidRPr="00827836" w:rsidRDefault="00827836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«Впізнай мене»</w:t>
      </w:r>
    </w:p>
    <w:p w:rsidR="00290F87" w:rsidRPr="00290F87" w:rsidRDefault="00290F87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290F87">
        <w:rPr>
          <w:rFonts w:ascii="Times New Roman" w:hAnsi="Times New Roman" w:cs="Times New Roman"/>
          <w:sz w:val="48"/>
          <w:szCs w:val="48"/>
          <w:lang w:val="uk-UA"/>
        </w:rPr>
        <w:t>Перший гравець розповідає про якусь тварину, але не називає її. Інші гравці відгадують, яку тварину мав на увазі перший гравець. Наприклад: "Вона маленька, сіренька, а хвостик — як шило ”.</w:t>
      </w:r>
    </w:p>
    <w:p w:rsidR="00634B0B" w:rsidRDefault="00634B0B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</w:p>
    <w:p w:rsidR="00290F87" w:rsidRPr="00827836" w:rsidRDefault="00827836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827836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«Я дерево»</w:t>
      </w:r>
    </w:p>
    <w:p w:rsidR="00290F87" w:rsidRPr="00290F87" w:rsidRDefault="00290F87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290F87">
        <w:rPr>
          <w:rFonts w:ascii="Times New Roman" w:hAnsi="Times New Roman" w:cs="Times New Roman"/>
          <w:sz w:val="48"/>
          <w:szCs w:val="48"/>
          <w:lang w:val="uk-UA"/>
        </w:rPr>
        <w:t>Гравець розповідає про листочки, плоди‚ кору‚ квіт свого  дерева. Інші гравці впізнають, що це за дерево.</w:t>
      </w:r>
    </w:p>
    <w:p w:rsidR="00634B0B" w:rsidRDefault="00634B0B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</w:p>
    <w:p w:rsidR="00290F87" w:rsidRPr="00827836" w:rsidRDefault="00827836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827836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«Дерева і кущі»</w:t>
      </w:r>
    </w:p>
    <w:p w:rsidR="00634B0B" w:rsidRPr="00634B0B" w:rsidRDefault="00290F87" w:rsidP="00634B0B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290F87">
        <w:rPr>
          <w:rFonts w:ascii="Times New Roman" w:hAnsi="Times New Roman" w:cs="Times New Roman"/>
          <w:sz w:val="48"/>
          <w:szCs w:val="48"/>
          <w:lang w:val="uk-UA"/>
        </w:rPr>
        <w:t>Перед початком гри діти згадують, як відрізнити кущ від дерева. Повідомляються умови гри: коли називається дерево‚ руки потрібно піднімати вгору‚ коли кущ — опускати вниз. Ведучий може назвати дерево‚ а руки опустити, або назвати кущ - підняти руки. Учнів‚ що помилились, виводять з гри.</w:t>
      </w:r>
    </w:p>
    <w:p w:rsidR="005A0595" w:rsidRPr="005A0595" w:rsidRDefault="005A0595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290F87" w:rsidRPr="00827836" w:rsidRDefault="00827836" w:rsidP="00827836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827836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«Живий календар»</w:t>
      </w:r>
    </w:p>
    <w:p w:rsidR="00290F87" w:rsidRPr="00290F87" w:rsidRDefault="00290F87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290F87">
        <w:rPr>
          <w:rFonts w:ascii="Times New Roman" w:hAnsi="Times New Roman" w:cs="Times New Roman"/>
          <w:sz w:val="48"/>
          <w:szCs w:val="48"/>
          <w:lang w:val="uk-UA"/>
        </w:rPr>
        <w:t>Один з гравців називає рослину або тварину, в ролі якої він хоче бути. Інші гравці запитують його‚ що він робить кожної пори року.</w:t>
      </w:r>
    </w:p>
    <w:p w:rsidR="00290F87" w:rsidRPr="00634B0B" w:rsidRDefault="00634B0B" w:rsidP="00634B0B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634B0B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«12 місяців»</w:t>
      </w:r>
    </w:p>
    <w:p w:rsidR="00290F87" w:rsidRDefault="00290F87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290F87">
        <w:rPr>
          <w:rFonts w:ascii="Times New Roman" w:hAnsi="Times New Roman" w:cs="Times New Roman"/>
          <w:sz w:val="48"/>
          <w:szCs w:val="48"/>
          <w:lang w:val="uk-UA"/>
        </w:rPr>
        <w:t>Гравці‚ що є ”місяцями" розповідають про себе. Інші гравці відгадують цей місяць.</w:t>
      </w:r>
    </w:p>
    <w:p w:rsidR="00634B0B" w:rsidRPr="00290F87" w:rsidRDefault="00634B0B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</w:p>
    <w:p w:rsidR="00290F87" w:rsidRPr="00634B0B" w:rsidRDefault="00634B0B" w:rsidP="00634B0B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634B0B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«В кого дітки з цієї гілки»</w:t>
      </w:r>
    </w:p>
    <w:p w:rsidR="00290F87" w:rsidRDefault="00290F87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290F87">
        <w:rPr>
          <w:rFonts w:ascii="Times New Roman" w:hAnsi="Times New Roman" w:cs="Times New Roman"/>
          <w:sz w:val="48"/>
          <w:szCs w:val="48"/>
          <w:lang w:val="uk-UA"/>
        </w:rPr>
        <w:t xml:space="preserve"> Під час екскурсії діти збирають плоди і насіння дерев і кущів (наприклад: сосни‚ ялини‚ дуба‚ каштана, клена‚ горіха‚ горобини...).</w:t>
      </w:r>
    </w:p>
    <w:p w:rsidR="00634B0B" w:rsidRPr="00290F87" w:rsidRDefault="00634B0B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</w:p>
    <w:p w:rsidR="00290F87" w:rsidRPr="003874C4" w:rsidRDefault="00634B0B" w:rsidP="00634B0B">
      <w:pPr>
        <w:tabs>
          <w:tab w:val="left" w:pos="9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3874C4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«</w:t>
      </w:r>
      <w:r w:rsidR="00290F87" w:rsidRPr="003874C4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Пори року розповідають про себе</w:t>
      </w:r>
      <w:r w:rsidRPr="003874C4"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  <w:t>»</w:t>
      </w:r>
    </w:p>
    <w:p w:rsidR="00290F87" w:rsidRPr="00290F87" w:rsidRDefault="00290F87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290F87">
        <w:rPr>
          <w:rFonts w:ascii="Times New Roman" w:hAnsi="Times New Roman" w:cs="Times New Roman"/>
          <w:sz w:val="48"/>
          <w:szCs w:val="48"/>
          <w:lang w:val="uk-UA"/>
        </w:rPr>
        <w:t xml:space="preserve"> Впізнайте пору року, про яку розповідає один з гравців.</w:t>
      </w:r>
    </w:p>
    <w:p w:rsidR="00290F87" w:rsidRPr="00290F87" w:rsidRDefault="005A0595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8"/>
          <w:szCs w:val="4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307340</wp:posOffset>
            </wp:positionV>
            <wp:extent cx="3609975" cy="2324100"/>
            <wp:effectExtent l="171450" t="171450" r="142875" b="133350"/>
            <wp:wrapNone/>
            <wp:docPr id="3" name="Рисунок 1" descr="C:\Users\User\Desktop\Фото з телефону\IMG_20170518_13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 телефону\IMG_20170518_133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86" t="31652" b="2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90F87" w:rsidRPr="00290F87" w:rsidRDefault="00290F87" w:rsidP="00290F87">
      <w:pPr>
        <w:tabs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8"/>
          <w:szCs w:val="48"/>
          <w:u w:val="single"/>
          <w:lang w:val="uk-UA"/>
        </w:rPr>
      </w:pPr>
    </w:p>
    <w:p w:rsidR="00F503D6" w:rsidRPr="00290F87" w:rsidRDefault="00F503D6" w:rsidP="00F503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3D6" w:rsidRDefault="00F503D6" w:rsidP="00F503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03D6" w:rsidRDefault="00F503D6" w:rsidP="00F503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03D6" w:rsidRPr="005A0595" w:rsidRDefault="00F503D6" w:rsidP="005A05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1047" w:rsidRDefault="00634B0B" w:rsidP="004E1047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48"/>
          <w:szCs w:val="28"/>
          <w:lang w:val="uk-UA"/>
        </w:rPr>
        <w:lastRenderedPageBreak/>
        <w:t xml:space="preserve">                                                      </w:t>
      </w:r>
      <w:r w:rsidRPr="004F2D8C">
        <w:rPr>
          <w:rFonts w:ascii="Times New Roman" w:hAnsi="Times New Roman" w:cs="Times New Roman"/>
          <w:b/>
          <w:i/>
          <w:sz w:val="4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i/>
          <w:sz w:val="48"/>
          <w:szCs w:val="28"/>
          <w:lang w:val="uk-UA"/>
        </w:rPr>
        <w:t>4</w:t>
      </w:r>
      <w:r w:rsidRPr="004F2D8C">
        <w:rPr>
          <w:rFonts w:ascii="Times New Roman" w:hAnsi="Times New Roman" w:cs="Times New Roman"/>
          <w:b/>
          <w:i/>
          <w:sz w:val="48"/>
          <w:szCs w:val="28"/>
          <w:lang w:val="uk-UA"/>
        </w:rPr>
        <w:t>.</w:t>
      </w:r>
    </w:p>
    <w:p w:rsidR="005A0595" w:rsidRDefault="00634B0B" w:rsidP="005A0595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</w:pPr>
      <w:r w:rsidRPr="00634B0B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 xml:space="preserve">Зразки </w:t>
      </w:r>
      <w:r w:rsidR="005A0595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>корекційно-розвивальних</w:t>
      </w:r>
      <w:r w:rsidRPr="00634B0B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 xml:space="preserve"> ігор</w:t>
      </w:r>
    </w:p>
    <w:p w:rsidR="003874C4" w:rsidRPr="005A0595" w:rsidRDefault="00634B0B" w:rsidP="005A0595">
      <w:pPr>
        <w:spacing w:after="0" w:line="240" w:lineRule="auto"/>
        <w:jc w:val="center"/>
        <w:rPr>
          <w:sz w:val="28"/>
          <w:szCs w:val="28"/>
        </w:rPr>
      </w:pPr>
      <w:r w:rsidRPr="00634B0B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>з</w:t>
      </w:r>
      <w:r w:rsidR="005A0595">
        <w:rPr>
          <w:sz w:val="28"/>
          <w:szCs w:val="28"/>
          <w:lang w:val="uk-UA"/>
        </w:rPr>
        <w:t xml:space="preserve"> </w:t>
      </w:r>
      <w:r w:rsidR="003874C4">
        <w:rPr>
          <w:rFonts w:ascii="Monotype Corsiva" w:hAnsi="Monotype Corsiva" w:cs="Times New Roman"/>
          <w:b/>
          <w:color w:val="00B050"/>
          <w:sz w:val="56"/>
          <w:szCs w:val="48"/>
          <w:lang w:val="uk-UA"/>
        </w:rPr>
        <w:t>трудового навчання</w:t>
      </w:r>
    </w:p>
    <w:p w:rsidR="004E1047" w:rsidRDefault="004E1047" w:rsidP="00B42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</w:pPr>
    </w:p>
    <w:p w:rsidR="00B4236F" w:rsidRPr="00B4236F" w:rsidRDefault="00B4236F" w:rsidP="00B42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4236F">
        <w:rPr>
          <w:rFonts w:ascii="Times New Roman" w:hAnsi="Times New Roman" w:cs="Times New Roman"/>
          <w:b/>
          <w:color w:val="FF0000"/>
          <w:sz w:val="48"/>
          <w:szCs w:val="48"/>
        </w:rPr>
        <w:t>«Малювання по клітинках»</w:t>
      </w:r>
    </w:p>
    <w:p w:rsidR="00B4236F" w:rsidRPr="00B4236F" w:rsidRDefault="00B4236F" w:rsidP="00B42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48"/>
          <w:szCs w:val="48"/>
        </w:rPr>
      </w:pPr>
      <w:r w:rsidRPr="00B4236F">
        <w:rPr>
          <w:rFonts w:ascii="Times New Roman" w:hAnsi="Times New Roman" w:cs="Times New Roman"/>
          <w:sz w:val="48"/>
          <w:szCs w:val="48"/>
        </w:rPr>
        <w:t xml:space="preserve">   Пропоную аркуш паперу у клітинку (велику або дрібну), зразок для малювання (орнамент або замкнута фігура), олівець. </w:t>
      </w:r>
    </w:p>
    <w:p w:rsidR="00B4236F" w:rsidRPr="00B4236F" w:rsidRDefault="00B4236F" w:rsidP="00B42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48"/>
          <w:szCs w:val="48"/>
        </w:rPr>
      </w:pPr>
      <w:r w:rsidRPr="00B4236F">
        <w:rPr>
          <w:rFonts w:ascii="Times New Roman" w:hAnsi="Times New Roman" w:cs="Times New Roman"/>
          <w:sz w:val="48"/>
          <w:szCs w:val="48"/>
        </w:rPr>
        <w:t>Необхідно перемалювати візерунок по клітинках.</w:t>
      </w:r>
    </w:p>
    <w:p w:rsidR="00B4236F" w:rsidRPr="00B4236F" w:rsidRDefault="00B4236F" w:rsidP="00B42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4236F">
        <w:rPr>
          <w:rFonts w:ascii="Times New Roman" w:hAnsi="Times New Roman" w:cs="Times New Roman"/>
          <w:b/>
          <w:color w:val="FF0000"/>
          <w:sz w:val="48"/>
          <w:szCs w:val="48"/>
        </w:rPr>
        <w:t>«Лабіринт»</w:t>
      </w:r>
    </w:p>
    <w:p w:rsidR="00B4236F" w:rsidRPr="00B4236F" w:rsidRDefault="00B4236F" w:rsidP="00B42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48"/>
          <w:szCs w:val="48"/>
        </w:rPr>
      </w:pPr>
      <w:r w:rsidRPr="00B4236F">
        <w:rPr>
          <w:rFonts w:ascii="Times New Roman" w:hAnsi="Times New Roman" w:cs="Times New Roman"/>
          <w:sz w:val="48"/>
          <w:szCs w:val="48"/>
        </w:rPr>
        <w:t xml:space="preserve">   Пройти по лабіринту, простеживши шлях поглядом або пальцем чи олівцем.</w:t>
      </w:r>
    </w:p>
    <w:p w:rsidR="004E1047" w:rsidRDefault="004E1047" w:rsidP="004E10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</w:pPr>
    </w:p>
    <w:p w:rsidR="00B4236F" w:rsidRPr="00B4236F" w:rsidRDefault="00B4236F" w:rsidP="004E10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4236F">
        <w:rPr>
          <w:rFonts w:ascii="Times New Roman" w:hAnsi="Times New Roman" w:cs="Times New Roman"/>
          <w:b/>
          <w:color w:val="FF0000"/>
          <w:sz w:val="48"/>
          <w:szCs w:val="48"/>
        </w:rPr>
        <w:t>«Домалюй»</w:t>
      </w:r>
    </w:p>
    <w:p w:rsidR="00B4236F" w:rsidRPr="00B4236F" w:rsidRDefault="00B4236F" w:rsidP="00B423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B4236F">
        <w:rPr>
          <w:rFonts w:ascii="Times New Roman" w:hAnsi="Times New Roman" w:cs="Times New Roman"/>
          <w:sz w:val="48"/>
          <w:szCs w:val="48"/>
        </w:rPr>
        <w:t xml:space="preserve">    Пропоную назвати, що відсутнє в зображе</w:t>
      </w:r>
      <w:r w:rsidRPr="00B4236F">
        <w:rPr>
          <w:rFonts w:ascii="Times New Roman" w:hAnsi="Times New Roman" w:cs="Times New Roman"/>
          <w:sz w:val="48"/>
          <w:szCs w:val="48"/>
        </w:rPr>
        <w:softHyphen/>
        <w:t>них предметах, і домалювати їх (наприклад: будинок без вікон, машина без коліс, квітка без стеблинки тощо)</w:t>
      </w:r>
    </w:p>
    <w:p w:rsidR="004E1047" w:rsidRDefault="004E1047" w:rsidP="004E10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</w:pPr>
    </w:p>
    <w:p w:rsidR="00B4236F" w:rsidRPr="00B4236F" w:rsidRDefault="00B4236F" w:rsidP="004E10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4236F">
        <w:rPr>
          <w:rFonts w:ascii="Times New Roman" w:hAnsi="Times New Roman" w:cs="Times New Roman"/>
          <w:b/>
          <w:color w:val="FF0000"/>
          <w:sz w:val="48"/>
          <w:szCs w:val="48"/>
        </w:rPr>
        <w:t>«Чергування»</w:t>
      </w:r>
    </w:p>
    <w:p w:rsidR="000F01AC" w:rsidRPr="00E0564B" w:rsidRDefault="00B4236F" w:rsidP="00E056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48"/>
          <w:szCs w:val="48"/>
          <w:lang w:val="uk-UA"/>
        </w:rPr>
      </w:pPr>
      <w:r w:rsidRPr="00B4236F">
        <w:rPr>
          <w:rFonts w:ascii="Times New Roman" w:hAnsi="Times New Roman" w:cs="Times New Roman"/>
          <w:sz w:val="48"/>
          <w:szCs w:val="48"/>
        </w:rPr>
        <w:t xml:space="preserve">   Пропоную дитині намалювати або розфарбувати намистинки. Звертаю її увагу на те, що намистини повинні чергуватися в певній послідов</w:t>
      </w:r>
      <w:r w:rsidRPr="00B4236F">
        <w:rPr>
          <w:rFonts w:ascii="Times New Roman" w:hAnsi="Times New Roman" w:cs="Times New Roman"/>
          <w:sz w:val="48"/>
          <w:szCs w:val="48"/>
        </w:rPr>
        <w:softHyphen/>
        <w:t>ності.</w:t>
      </w:r>
    </w:p>
    <w:p w:rsidR="004E1047" w:rsidRPr="007E0D60" w:rsidRDefault="00835240" w:rsidP="004E10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-3231515</wp:posOffset>
            </wp:positionH>
            <wp:positionV relativeFrom="paragraph">
              <wp:posOffset>5300980</wp:posOffset>
            </wp:positionV>
            <wp:extent cx="2127885" cy="3043555"/>
            <wp:effectExtent l="19050" t="0" r="5715" b="0"/>
            <wp:wrapNone/>
            <wp:docPr id="4" name="Рисунок 1" descr="C:\Users\User\Desktop\Фото з телефону\IMG_20170518_13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 телефону\IMG_20170518_133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1047" w:rsidRPr="007E0D60" w:rsidSect="00813DB6">
      <w:footerReference w:type="default" r:id="rId25"/>
      <w:pgSz w:w="11906" w:h="16838"/>
      <w:pgMar w:top="1134" w:right="850" w:bottom="1134" w:left="1701" w:header="708" w:footer="708" w:gutter="0"/>
      <w:pgBorders w:offsetFrom="page">
        <w:top w:val="thinThickSmallGap" w:sz="24" w:space="24" w:color="76923C" w:themeColor="accent3" w:themeShade="BF"/>
        <w:left w:val="thinThickSmallGap" w:sz="24" w:space="24" w:color="76923C" w:themeColor="accent3" w:themeShade="BF"/>
        <w:bottom w:val="thickThinSmallGap" w:sz="24" w:space="24" w:color="76923C" w:themeColor="accent3" w:themeShade="BF"/>
        <w:right w:val="thickThinSmallGap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BFD" w:rsidRDefault="00DB1BFD" w:rsidP="005B34EF">
      <w:pPr>
        <w:spacing w:after="0" w:line="240" w:lineRule="auto"/>
      </w:pPr>
      <w:r>
        <w:separator/>
      </w:r>
    </w:p>
  </w:endnote>
  <w:endnote w:type="continuationSeparator" w:id="0">
    <w:p w:rsidR="00DB1BFD" w:rsidRDefault="00DB1BFD" w:rsidP="005B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58713"/>
      <w:docPartObj>
        <w:docPartGallery w:val="Page Numbers (Bottom of Page)"/>
        <w:docPartUnique/>
      </w:docPartObj>
    </w:sdtPr>
    <w:sdtEndPr/>
    <w:sdtContent>
      <w:p w:rsidR="00634B0B" w:rsidRDefault="00DB1BFD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17D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34B0B" w:rsidRDefault="00634B0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BFD" w:rsidRDefault="00DB1BFD" w:rsidP="005B34EF">
      <w:pPr>
        <w:spacing w:after="0" w:line="240" w:lineRule="auto"/>
      </w:pPr>
      <w:r>
        <w:separator/>
      </w:r>
    </w:p>
  </w:footnote>
  <w:footnote w:type="continuationSeparator" w:id="0">
    <w:p w:rsidR="00DB1BFD" w:rsidRDefault="00DB1BFD" w:rsidP="005B3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7AC"/>
    <w:multiLevelType w:val="hybridMultilevel"/>
    <w:tmpl w:val="88D02DD4"/>
    <w:lvl w:ilvl="0" w:tplc="F28CA326">
      <w:start w:val="1"/>
      <w:numFmt w:val="decimal"/>
      <w:lvlText w:val="%1."/>
      <w:lvlJc w:val="left"/>
      <w:pPr>
        <w:tabs>
          <w:tab w:val="num" w:pos="1435"/>
        </w:tabs>
        <w:ind w:left="143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" w15:restartNumberingAfterBreak="0">
    <w:nsid w:val="15551A60"/>
    <w:multiLevelType w:val="hybridMultilevel"/>
    <w:tmpl w:val="34EC97C0"/>
    <w:lvl w:ilvl="0" w:tplc="CBEEF8E4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6"/>
        </w:tabs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6"/>
        </w:tabs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</w:abstractNum>
  <w:abstractNum w:abstractNumId="2" w15:restartNumberingAfterBreak="0">
    <w:nsid w:val="1B1B7FC0"/>
    <w:multiLevelType w:val="hybridMultilevel"/>
    <w:tmpl w:val="60DA0530"/>
    <w:lvl w:ilvl="0" w:tplc="2998FE6C">
      <w:start w:val="1"/>
      <w:numFmt w:val="bullet"/>
      <w:lvlText w:val=""/>
      <w:lvlJc w:val="left"/>
      <w:pPr>
        <w:tabs>
          <w:tab w:val="num" w:pos="1287"/>
        </w:tabs>
        <w:ind w:left="720" w:firstLine="34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560BBE"/>
    <w:multiLevelType w:val="hybridMultilevel"/>
    <w:tmpl w:val="002AAE62"/>
    <w:lvl w:ilvl="0" w:tplc="CBEEF8E4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A430439"/>
    <w:multiLevelType w:val="hybridMultilevel"/>
    <w:tmpl w:val="4BA43886"/>
    <w:lvl w:ilvl="0" w:tplc="17E4E5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A0A0D"/>
    <w:multiLevelType w:val="hybridMultilevel"/>
    <w:tmpl w:val="99061BD8"/>
    <w:lvl w:ilvl="0" w:tplc="2998FE6C">
      <w:start w:val="1"/>
      <w:numFmt w:val="bullet"/>
      <w:lvlText w:val=""/>
      <w:lvlJc w:val="left"/>
      <w:pPr>
        <w:tabs>
          <w:tab w:val="num" w:pos="1287"/>
        </w:tabs>
        <w:ind w:left="720" w:firstLine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7F31F1"/>
    <w:multiLevelType w:val="hybridMultilevel"/>
    <w:tmpl w:val="3C1EBB38"/>
    <w:lvl w:ilvl="0" w:tplc="17E4E5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C3097"/>
    <w:multiLevelType w:val="hybridMultilevel"/>
    <w:tmpl w:val="B4BE860A"/>
    <w:lvl w:ilvl="0" w:tplc="2998FE6C">
      <w:start w:val="1"/>
      <w:numFmt w:val="bullet"/>
      <w:lvlText w:val=""/>
      <w:lvlJc w:val="left"/>
      <w:pPr>
        <w:tabs>
          <w:tab w:val="num" w:pos="1287"/>
        </w:tabs>
        <w:ind w:left="720" w:firstLine="34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9E7572"/>
    <w:multiLevelType w:val="hybridMultilevel"/>
    <w:tmpl w:val="41747EE4"/>
    <w:lvl w:ilvl="0" w:tplc="0E46E7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9" w15:restartNumberingAfterBreak="0">
    <w:nsid w:val="3B655E64"/>
    <w:multiLevelType w:val="hybridMultilevel"/>
    <w:tmpl w:val="FFF06574"/>
    <w:lvl w:ilvl="0" w:tplc="EE80423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D1B7402"/>
    <w:multiLevelType w:val="hybridMultilevel"/>
    <w:tmpl w:val="810C51F2"/>
    <w:lvl w:ilvl="0" w:tplc="17E4E5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70DBE"/>
    <w:multiLevelType w:val="hybridMultilevel"/>
    <w:tmpl w:val="BBDEBE20"/>
    <w:lvl w:ilvl="0" w:tplc="03B46D82">
      <w:start w:val="1"/>
      <w:numFmt w:val="bullet"/>
      <w:lvlText w:val=""/>
      <w:lvlJc w:val="left"/>
      <w:pPr>
        <w:tabs>
          <w:tab w:val="num" w:pos="680"/>
        </w:tabs>
        <w:ind w:left="0" w:firstLine="340"/>
      </w:pPr>
      <w:rPr>
        <w:rFonts w:ascii="Symbol" w:hAnsi="Symbol" w:hint="default"/>
      </w:rPr>
    </w:lvl>
    <w:lvl w:ilvl="1" w:tplc="2998FE6C">
      <w:start w:val="1"/>
      <w:numFmt w:val="bullet"/>
      <w:lvlText w:val=""/>
      <w:lvlJc w:val="left"/>
      <w:pPr>
        <w:tabs>
          <w:tab w:val="num" w:pos="567"/>
        </w:tabs>
        <w:ind w:left="0" w:firstLine="34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1766C8"/>
    <w:multiLevelType w:val="hybridMultilevel"/>
    <w:tmpl w:val="A86243B0"/>
    <w:lvl w:ilvl="0" w:tplc="7C86C24E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3" w15:restartNumberingAfterBreak="0">
    <w:nsid w:val="483C5F54"/>
    <w:multiLevelType w:val="multilevel"/>
    <w:tmpl w:val="DCD2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964ACB"/>
    <w:multiLevelType w:val="hybridMultilevel"/>
    <w:tmpl w:val="48AC5F1A"/>
    <w:lvl w:ilvl="0" w:tplc="CBEEF8E4">
      <w:start w:val="1"/>
      <w:numFmt w:val="bullet"/>
      <w:lvlText w:val="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8"/>
        </w:tabs>
        <w:ind w:left="1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8"/>
        </w:tabs>
        <w:ind w:left="2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8"/>
        </w:tabs>
        <w:ind w:left="2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8"/>
        </w:tabs>
        <w:ind w:left="3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8"/>
        </w:tabs>
        <w:ind w:left="4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8"/>
        </w:tabs>
        <w:ind w:left="5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8"/>
        </w:tabs>
        <w:ind w:left="5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8"/>
        </w:tabs>
        <w:ind w:left="6448" w:hanging="360"/>
      </w:pPr>
      <w:rPr>
        <w:rFonts w:ascii="Wingdings" w:hAnsi="Wingdings" w:hint="default"/>
      </w:rPr>
    </w:lvl>
  </w:abstractNum>
  <w:abstractNum w:abstractNumId="15" w15:restartNumberingAfterBreak="0">
    <w:nsid w:val="5B6F7712"/>
    <w:multiLevelType w:val="hybridMultilevel"/>
    <w:tmpl w:val="1C1E31A6"/>
    <w:lvl w:ilvl="0" w:tplc="CBEEF8E4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</w:abstractNum>
  <w:abstractNum w:abstractNumId="16" w15:restartNumberingAfterBreak="0">
    <w:nsid w:val="5B9C2FC4"/>
    <w:multiLevelType w:val="hybridMultilevel"/>
    <w:tmpl w:val="1818A1E4"/>
    <w:lvl w:ilvl="0" w:tplc="CBEEF8E4">
      <w:start w:val="1"/>
      <w:numFmt w:val="bullet"/>
      <w:lvlText w:val=""/>
      <w:lvlJc w:val="left"/>
      <w:pPr>
        <w:tabs>
          <w:tab w:val="num" w:pos="748"/>
        </w:tabs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8"/>
        </w:tabs>
        <w:ind w:left="1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8"/>
        </w:tabs>
        <w:ind w:left="2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8"/>
        </w:tabs>
        <w:ind w:left="2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8"/>
        </w:tabs>
        <w:ind w:left="3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8"/>
        </w:tabs>
        <w:ind w:left="4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8"/>
        </w:tabs>
        <w:ind w:left="5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8"/>
        </w:tabs>
        <w:ind w:left="5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8"/>
        </w:tabs>
        <w:ind w:left="6448" w:hanging="360"/>
      </w:pPr>
      <w:rPr>
        <w:rFonts w:ascii="Wingdings" w:hAnsi="Wingdings" w:hint="default"/>
      </w:rPr>
    </w:lvl>
  </w:abstractNum>
  <w:abstractNum w:abstractNumId="17" w15:restartNumberingAfterBreak="0">
    <w:nsid w:val="633959A4"/>
    <w:multiLevelType w:val="hybridMultilevel"/>
    <w:tmpl w:val="681A18F6"/>
    <w:lvl w:ilvl="0" w:tplc="2998FE6C">
      <w:start w:val="1"/>
      <w:numFmt w:val="bullet"/>
      <w:lvlText w:val=""/>
      <w:lvlJc w:val="left"/>
      <w:pPr>
        <w:tabs>
          <w:tab w:val="num" w:pos="947"/>
        </w:tabs>
        <w:ind w:left="380" w:firstLine="34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3F1209"/>
    <w:multiLevelType w:val="hybridMultilevel"/>
    <w:tmpl w:val="455067B0"/>
    <w:lvl w:ilvl="0" w:tplc="2998FE6C">
      <w:start w:val="1"/>
      <w:numFmt w:val="bullet"/>
      <w:lvlText w:val=""/>
      <w:lvlJc w:val="left"/>
      <w:pPr>
        <w:tabs>
          <w:tab w:val="num" w:pos="1287"/>
        </w:tabs>
        <w:ind w:left="720" w:firstLine="34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92198D"/>
    <w:multiLevelType w:val="hybridMultilevel"/>
    <w:tmpl w:val="E7F65636"/>
    <w:lvl w:ilvl="0" w:tplc="17E4E5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4"/>
  </w:num>
  <w:num w:numId="14">
    <w:abstractNumId w:val="19"/>
  </w:num>
  <w:num w:numId="15">
    <w:abstractNumId w:val="3"/>
  </w:num>
  <w:num w:numId="16">
    <w:abstractNumId w:val="15"/>
  </w:num>
  <w:num w:numId="17">
    <w:abstractNumId w:val="1"/>
  </w:num>
  <w:num w:numId="18">
    <w:abstractNumId w:val="16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304"/>
    <w:rsid w:val="00021B0B"/>
    <w:rsid w:val="0003181F"/>
    <w:rsid w:val="000A1746"/>
    <w:rsid w:val="000C3019"/>
    <w:rsid w:val="000F01AC"/>
    <w:rsid w:val="001119C9"/>
    <w:rsid w:val="00122809"/>
    <w:rsid w:val="001B1B9D"/>
    <w:rsid w:val="001D3A80"/>
    <w:rsid w:val="00230482"/>
    <w:rsid w:val="00243D79"/>
    <w:rsid w:val="002717D5"/>
    <w:rsid w:val="0028308E"/>
    <w:rsid w:val="00290F87"/>
    <w:rsid w:val="002B50BA"/>
    <w:rsid w:val="00303331"/>
    <w:rsid w:val="00326C6A"/>
    <w:rsid w:val="00345EDC"/>
    <w:rsid w:val="0036447E"/>
    <w:rsid w:val="00373085"/>
    <w:rsid w:val="003874C4"/>
    <w:rsid w:val="003B2743"/>
    <w:rsid w:val="003E2C9E"/>
    <w:rsid w:val="004660DD"/>
    <w:rsid w:val="004D198E"/>
    <w:rsid w:val="004E1047"/>
    <w:rsid w:val="004F2D8C"/>
    <w:rsid w:val="005142AB"/>
    <w:rsid w:val="005521C3"/>
    <w:rsid w:val="005A0595"/>
    <w:rsid w:val="005B34EF"/>
    <w:rsid w:val="00633F68"/>
    <w:rsid w:val="00634B0B"/>
    <w:rsid w:val="006562CA"/>
    <w:rsid w:val="006604CB"/>
    <w:rsid w:val="00673A23"/>
    <w:rsid w:val="006D489A"/>
    <w:rsid w:val="00707D40"/>
    <w:rsid w:val="00720477"/>
    <w:rsid w:val="00726083"/>
    <w:rsid w:val="00730B33"/>
    <w:rsid w:val="007E0D60"/>
    <w:rsid w:val="007F212C"/>
    <w:rsid w:val="008007BC"/>
    <w:rsid w:val="00811FC6"/>
    <w:rsid w:val="00813DB6"/>
    <w:rsid w:val="00817ED2"/>
    <w:rsid w:val="008249D7"/>
    <w:rsid w:val="00827836"/>
    <w:rsid w:val="00835240"/>
    <w:rsid w:val="00873153"/>
    <w:rsid w:val="008A075F"/>
    <w:rsid w:val="00914DF4"/>
    <w:rsid w:val="00955766"/>
    <w:rsid w:val="009C30E3"/>
    <w:rsid w:val="009E1856"/>
    <w:rsid w:val="009E5043"/>
    <w:rsid w:val="00A4771E"/>
    <w:rsid w:val="00B4236F"/>
    <w:rsid w:val="00C163E5"/>
    <w:rsid w:val="00C26982"/>
    <w:rsid w:val="00C90232"/>
    <w:rsid w:val="00CB1BEC"/>
    <w:rsid w:val="00CD1543"/>
    <w:rsid w:val="00D7206E"/>
    <w:rsid w:val="00D77985"/>
    <w:rsid w:val="00DA4EAE"/>
    <w:rsid w:val="00DB1BFD"/>
    <w:rsid w:val="00DF3A6F"/>
    <w:rsid w:val="00E0564B"/>
    <w:rsid w:val="00E15934"/>
    <w:rsid w:val="00E3160B"/>
    <w:rsid w:val="00E5361F"/>
    <w:rsid w:val="00ED0138"/>
    <w:rsid w:val="00EF20B1"/>
    <w:rsid w:val="00F03304"/>
    <w:rsid w:val="00F217EA"/>
    <w:rsid w:val="00F503D6"/>
    <w:rsid w:val="00FD2BEA"/>
    <w:rsid w:val="00FD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0B3861-344C-49AD-998F-A3B9136B0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766"/>
  </w:style>
  <w:style w:type="paragraph" w:styleId="1">
    <w:name w:val="heading 1"/>
    <w:basedOn w:val="a"/>
    <w:link w:val="10"/>
    <w:uiPriority w:val="9"/>
    <w:qFormat/>
    <w:rsid w:val="00811F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11F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3304"/>
    <w:rPr>
      <w:b/>
      <w:bCs/>
    </w:rPr>
  </w:style>
  <w:style w:type="character" w:customStyle="1" w:styleId="apple-converted-space">
    <w:name w:val="apple-converted-space"/>
    <w:basedOn w:val="a0"/>
    <w:rsid w:val="00F03304"/>
  </w:style>
  <w:style w:type="character" w:customStyle="1" w:styleId="apple-style-span">
    <w:name w:val="apple-style-span"/>
    <w:basedOn w:val="a0"/>
    <w:rsid w:val="0036447E"/>
  </w:style>
  <w:style w:type="character" w:customStyle="1" w:styleId="FontStyle55">
    <w:name w:val="Font Style55"/>
    <w:rsid w:val="00FD597D"/>
    <w:rPr>
      <w:rFonts w:ascii="Times New Roman" w:hAnsi="Times New Roman" w:cs="Times New Roman"/>
      <w:sz w:val="28"/>
      <w:szCs w:val="28"/>
    </w:rPr>
  </w:style>
  <w:style w:type="paragraph" w:customStyle="1" w:styleId="Style25">
    <w:name w:val="Style25"/>
    <w:basedOn w:val="a"/>
    <w:semiHidden/>
    <w:rsid w:val="00FD597D"/>
    <w:pPr>
      <w:widowControl w:val="0"/>
      <w:autoSpaceDE w:val="0"/>
      <w:autoSpaceDN w:val="0"/>
      <w:adjustRightInd w:val="0"/>
      <w:spacing w:after="0" w:line="367" w:lineRule="exact"/>
      <w:ind w:firstLine="106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11">
    <w:name w:val="toc 1"/>
    <w:basedOn w:val="a"/>
    <w:next w:val="a"/>
    <w:autoRedefine/>
    <w:uiPriority w:val="39"/>
    <w:rsid w:val="00FD59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rsid w:val="00707D40"/>
    <w:pPr>
      <w:spacing w:after="0" w:line="240" w:lineRule="auto"/>
      <w:ind w:firstLine="600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707D4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">
    <w:name w:val="Body Text Indent 2"/>
    <w:basedOn w:val="a"/>
    <w:link w:val="20"/>
    <w:semiHidden/>
    <w:rsid w:val="00707D40"/>
    <w:pPr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707D4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No Spacing"/>
    <w:uiPriority w:val="1"/>
    <w:qFormat/>
    <w:rsid w:val="00E159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semiHidden/>
    <w:unhideWhenUsed/>
    <w:rsid w:val="00E159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11F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1F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811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503D6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F5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3D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5B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B34EF"/>
  </w:style>
  <w:style w:type="paragraph" w:styleId="ae">
    <w:name w:val="footer"/>
    <w:basedOn w:val="a"/>
    <w:link w:val="af"/>
    <w:uiPriority w:val="99"/>
    <w:unhideWhenUsed/>
    <w:rsid w:val="005B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3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9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882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05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61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696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297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905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311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86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062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006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4871</Words>
  <Characters>27770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Вовка</cp:lastModifiedBy>
  <cp:revision>2</cp:revision>
  <dcterms:created xsi:type="dcterms:W3CDTF">2018-02-15T09:11:00Z</dcterms:created>
  <dcterms:modified xsi:type="dcterms:W3CDTF">2018-02-15T09:11:00Z</dcterms:modified>
</cp:coreProperties>
</file>